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0AAF2" w14:textId="1D27352D" w:rsidR="00814DB4" w:rsidRPr="001C2FA7" w:rsidRDefault="0000621D" w:rsidP="001C2FA7">
      <w:pPr>
        <w:spacing w:line="259" w:lineRule="auto"/>
        <w:ind w:left="3540" w:firstLine="708"/>
        <w:jc w:val="center"/>
        <w:rPr>
          <w:sz w:val="24"/>
          <w:szCs w:val="24"/>
        </w:rPr>
      </w:pPr>
      <w:r>
        <w:rPr>
          <w:noProof/>
          <w:sz w:val="24"/>
          <w:szCs w:val="24"/>
          <w:lang w:val="de-DE"/>
        </w:rPr>
        <w:drawing>
          <wp:inline distT="0" distB="0" distL="0" distR="0" wp14:anchorId="042FCA21" wp14:editId="386A121B">
            <wp:extent cx="1439545" cy="567690"/>
            <wp:effectExtent l="0" t="0" r="8255" b="3810"/>
            <wp:docPr id="3" name="Grafik 3" descr="\\SERVER\Public\2019\Kunden\Isabellenhütte\LogoNEU\Isabellenhuette_komplett_RGB.jpg"/>
            <wp:cNvGraphicFramePr/>
            <a:graphic xmlns:a="http://schemas.openxmlformats.org/drawingml/2006/main">
              <a:graphicData uri="http://schemas.openxmlformats.org/drawingml/2006/picture">
                <pic:pic xmlns:pic="http://schemas.openxmlformats.org/drawingml/2006/picture">
                  <pic:nvPicPr>
                    <pic:cNvPr id="3" name="Grafik 3" descr="\\SERVER\Public\2019\Kunden\Isabellenhütte\LogoNEU\Isabellenhuette_komplett_RGB.jpg"/>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439545" cy="567690"/>
                    </a:xfrm>
                    <a:prstGeom prst="rect">
                      <a:avLst/>
                    </a:prstGeom>
                    <a:noFill/>
                    <a:ln>
                      <a:noFill/>
                    </a:ln>
                  </pic:spPr>
                </pic:pic>
              </a:graphicData>
            </a:graphic>
          </wp:inline>
        </w:drawing>
      </w:r>
    </w:p>
    <w:p w14:paraId="4A67F919" w14:textId="77777777" w:rsidR="00001A57" w:rsidRPr="00726070" w:rsidRDefault="00814DB4" w:rsidP="00001A57">
      <w:pPr>
        <w:pStyle w:val="berschrift1"/>
        <w:tabs>
          <w:tab w:val="left" w:pos="3686"/>
        </w:tabs>
        <w:rPr>
          <w:rFonts w:asciiTheme="minorHAnsi" w:hAnsiTheme="minorHAnsi" w:cs="Arial"/>
          <w:sz w:val="20"/>
          <w:szCs w:val="20"/>
        </w:rPr>
      </w:pPr>
      <w:r>
        <w:rPr>
          <w:rFonts w:asciiTheme="minorHAnsi" w:hAnsiTheme="minorHAnsi"/>
          <w:sz w:val="24"/>
          <w:szCs w:val="24"/>
        </w:rPr>
        <w:tab/>
      </w:r>
      <w:r>
        <w:rPr>
          <w:rFonts w:asciiTheme="minorHAnsi" w:hAnsiTheme="minorHAnsi"/>
          <w:sz w:val="24"/>
          <w:szCs w:val="24"/>
        </w:rPr>
        <w:tab/>
      </w:r>
      <w:r w:rsidR="00001A57" w:rsidRPr="00726070">
        <w:rPr>
          <w:rFonts w:asciiTheme="minorHAnsi" w:hAnsiTheme="minorHAnsi" w:cs="Arial"/>
          <w:sz w:val="20"/>
          <w:szCs w:val="20"/>
        </w:rPr>
        <w:t>Press Information</w:t>
      </w:r>
    </w:p>
    <w:p w14:paraId="11CC139E" w14:textId="0CC5906B" w:rsidR="00001A57" w:rsidRPr="00726070" w:rsidRDefault="00001A57" w:rsidP="00001A57">
      <w:pPr>
        <w:pStyle w:val="berschrift1"/>
        <w:tabs>
          <w:tab w:val="left" w:pos="3686"/>
        </w:tabs>
        <w:rPr>
          <w:rFonts w:asciiTheme="minorHAnsi" w:hAnsiTheme="minorHAnsi" w:cs="Arial"/>
          <w:sz w:val="20"/>
          <w:szCs w:val="20"/>
        </w:rPr>
      </w:pPr>
      <w:r w:rsidRPr="00726070">
        <w:rPr>
          <w:rFonts w:asciiTheme="minorHAnsi" w:hAnsiTheme="minorHAnsi"/>
        </w:rPr>
        <w:tab/>
      </w:r>
      <w:r w:rsidRPr="00726070">
        <w:rPr>
          <w:rFonts w:asciiTheme="minorHAnsi" w:hAnsiTheme="minorHAnsi"/>
        </w:rPr>
        <w:tab/>
      </w:r>
      <w:r w:rsidRPr="00726070">
        <w:rPr>
          <w:rFonts w:asciiTheme="minorHAnsi" w:hAnsiTheme="minorHAnsi" w:cs="Arial"/>
          <w:sz w:val="20"/>
          <w:szCs w:val="20"/>
        </w:rPr>
        <w:t xml:space="preserve">Isabellenhütte </w:t>
      </w:r>
      <w:r>
        <w:rPr>
          <w:rFonts w:asciiTheme="minorHAnsi" w:hAnsiTheme="minorHAnsi" w:cs="Arial"/>
          <w:sz w:val="20"/>
          <w:szCs w:val="20"/>
        </w:rPr>
        <w:t>6</w:t>
      </w:r>
      <w:r w:rsidRPr="00726070">
        <w:rPr>
          <w:rFonts w:asciiTheme="minorHAnsi" w:hAnsiTheme="minorHAnsi" w:cs="Arial"/>
          <w:sz w:val="20"/>
          <w:szCs w:val="20"/>
        </w:rPr>
        <w:t xml:space="preserve"> / 2019</w:t>
      </w:r>
    </w:p>
    <w:p w14:paraId="5D195E93" w14:textId="77777777" w:rsidR="00001A57" w:rsidRPr="00726070" w:rsidRDefault="00001A57" w:rsidP="00001A57">
      <w:pPr>
        <w:pStyle w:val="berschrift1"/>
        <w:tabs>
          <w:tab w:val="left" w:pos="3686"/>
        </w:tabs>
        <w:rPr>
          <w:rFonts w:asciiTheme="minorHAnsi" w:hAnsiTheme="minorHAnsi" w:cs="Arial"/>
          <w:sz w:val="20"/>
          <w:szCs w:val="20"/>
        </w:rPr>
      </w:pPr>
    </w:p>
    <w:p w14:paraId="314E26DD" w14:textId="73EC7747" w:rsidR="00001A57" w:rsidRPr="00726070" w:rsidRDefault="00001A57" w:rsidP="00001A57">
      <w:pPr>
        <w:spacing w:after="0" w:line="360" w:lineRule="auto"/>
        <w:rPr>
          <w:rFonts w:cs="Arial"/>
          <w:b/>
          <w:iCs/>
          <w:sz w:val="20"/>
          <w:szCs w:val="20"/>
        </w:rPr>
      </w:pPr>
      <w:r w:rsidRPr="00726070">
        <w:rPr>
          <w:rFonts w:cs="Arial"/>
          <w:sz w:val="20"/>
          <w:szCs w:val="20"/>
        </w:rPr>
        <w:tab/>
      </w:r>
      <w:r w:rsidRPr="00726070">
        <w:rPr>
          <w:rFonts w:cs="Arial"/>
          <w:sz w:val="20"/>
          <w:szCs w:val="20"/>
        </w:rPr>
        <w:tab/>
      </w:r>
      <w:r w:rsidRPr="00726070">
        <w:rPr>
          <w:rFonts w:cs="Arial"/>
          <w:sz w:val="20"/>
          <w:szCs w:val="20"/>
        </w:rPr>
        <w:tab/>
      </w:r>
      <w:r w:rsidRPr="00726070">
        <w:rPr>
          <w:rFonts w:cs="Arial"/>
          <w:sz w:val="20"/>
          <w:szCs w:val="20"/>
        </w:rPr>
        <w:tab/>
      </w:r>
      <w:r w:rsidRPr="00726070">
        <w:rPr>
          <w:rFonts w:cs="Arial"/>
          <w:sz w:val="20"/>
          <w:szCs w:val="20"/>
        </w:rPr>
        <w:tab/>
      </w:r>
      <w:r w:rsidRPr="00726070">
        <w:rPr>
          <w:rFonts w:cs="Arial"/>
          <w:sz w:val="20"/>
          <w:szCs w:val="20"/>
        </w:rPr>
        <w:tab/>
      </w:r>
      <w:r w:rsidRPr="00726070">
        <w:rPr>
          <w:rFonts w:cs="Arial"/>
          <w:b/>
          <w:sz w:val="20"/>
          <w:szCs w:val="20"/>
        </w:rPr>
        <w:t>D-</w:t>
      </w:r>
      <w:proofErr w:type="spellStart"/>
      <w:r w:rsidRPr="00726070">
        <w:rPr>
          <w:rFonts w:cs="Arial"/>
          <w:b/>
          <w:sz w:val="20"/>
          <w:szCs w:val="20"/>
        </w:rPr>
        <w:t>Dillenburg</w:t>
      </w:r>
      <w:proofErr w:type="spellEnd"/>
      <w:r w:rsidRPr="00726070">
        <w:rPr>
          <w:rFonts w:cs="Arial"/>
          <w:b/>
          <w:sz w:val="20"/>
          <w:szCs w:val="20"/>
        </w:rPr>
        <w:t xml:space="preserve"> </w:t>
      </w:r>
      <w:r>
        <w:rPr>
          <w:rFonts w:cs="Arial"/>
          <w:b/>
          <w:sz w:val="20"/>
          <w:szCs w:val="20"/>
        </w:rPr>
        <w:t>December</w:t>
      </w:r>
      <w:r w:rsidRPr="00726070">
        <w:rPr>
          <w:rFonts w:cs="Arial"/>
          <w:b/>
          <w:sz w:val="20"/>
          <w:szCs w:val="20"/>
        </w:rPr>
        <w:t xml:space="preserve"> </w:t>
      </w:r>
      <w:r w:rsidR="00D86531">
        <w:rPr>
          <w:rFonts w:cs="Arial"/>
          <w:b/>
          <w:sz w:val="20"/>
          <w:szCs w:val="20"/>
        </w:rPr>
        <w:t>13</w:t>
      </w:r>
      <w:r w:rsidRPr="00726070">
        <w:rPr>
          <w:rFonts w:cs="Arial"/>
          <w:b/>
          <w:sz w:val="20"/>
          <w:szCs w:val="20"/>
        </w:rPr>
        <w:t>, 2019</w:t>
      </w:r>
    </w:p>
    <w:p w14:paraId="1E42D593" w14:textId="768FB006" w:rsidR="003E5C19" w:rsidRPr="001C2FA7" w:rsidRDefault="003E5C19" w:rsidP="009164AF">
      <w:pPr>
        <w:pStyle w:val="berschrift1"/>
        <w:tabs>
          <w:tab w:val="left" w:pos="3686"/>
        </w:tabs>
        <w:spacing w:line="259" w:lineRule="auto"/>
        <w:rPr>
          <w:rFonts w:cs="Arial"/>
          <w:iCs/>
          <w:sz w:val="24"/>
          <w:szCs w:val="24"/>
        </w:rPr>
      </w:pPr>
    </w:p>
    <w:p w14:paraId="05082BD7" w14:textId="77777777" w:rsidR="00024CD0" w:rsidRPr="001C2FA7" w:rsidRDefault="00024CD0" w:rsidP="001E7CD6">
      <w:pPr>
        <w:spacing w:after="0" w:line="259" w:lineRule="auto"/>
        <w:rPr>
          <w:rFonts w:cs="Arial"/>
          <w:iCs/>
          <w:sz w:val="24"/>
          <w:szCs w:val="24"/>
        </w:rPr>
      </w:pPr>
    </w:p>
    <w:p w14:paraId="61B18A01" w14:textId="05EE0E54" w:rsidR="0000621D" w:rsidRPr="005A4054" w:rsidRDefault="003B30FE" w:rsidP="000B7FCF">
      <w:pPr>
        <w:spacing w:after="160" w:line="300" w:lineRule="auto"/>
        <w:rPr>
          <w:rFonts w:eastAsia="Arial Unicode MS" w:cstheme="minorHAnsi"/>
        </w:rPr>
      </w:pPr>
      <w:r>
        <w:t xml:space="preserve">Isabellenhütte receives type examination certification from PTB </w:t>
      </w:r>
      <w:proofErr w:type="spellStart"/>
      <w:r>
        <w:t>Braunschweig</w:t>
      </w:r>
      <w:proofErr w:type="spellEnd"/>
    </w:p>
    <w:p w14:paraId="16F2C878" w14:textId="35BAD8C2" w:rsidR="0000621D" w:rsidRPr="005A4054" w:rsidRDefault="002A566F" w:rsidP="000B7FCF">
      <w:pPr>
        <w:spacing w:after="160" w:line="300" w:lineRule="auto"/>
        <w:ind w:right="-283"/>
        <w:rPr>
          <w:rFonts w:eastAsia="Arial Unicode MS" w:cstheme="minorHAnsi"/>
          <w:b/>
          <w:sz w:val="26"/>
          <w:szCs w:val="26"/>
        </w:rPr>
      </w:pPr>
      <w:r>
        <w:rPr>
          <w:b/>
          <w:sz w:val="26"/>
          <w:szCs w:val="26"/>
        </w:rPr>
        <w:t>Roll-out for the first DC meters compliant with calibration law for charging infrastructure</w:t>
      </w:r>
    </w:p>
    <w:p w14:paraId="53EE8367" w14:textId="22A281D8" w:rsidR="005A004E" w:rsidRPr="001C2FA7" w:rsidRDefault="00921E24" w:rsidP="000B7FCF">
      <w:pPr>
        <w:spacing w:after="160" w:line="300" w:lineRule="auto"/>
        <w:rPr>
          <w:rFonts w:eastAsia="Arial Unicode MS" w:cstheme="minorHAnsi"/>
          <w:i/>
          <w:sz w:val="24"/>
          <w:szCs w:val="24"/>
        </w:rPr>
      </w:pPr>
      <w:r>
        <w:rPr>
          <w:i/>
          <w:sz w:val="24"/>
          <w:szCs w:val="24"/>
        </w:rPr>
        <w:t>As a specialist for shunt measurement technology, Isabellenhütte presents the first shunt-based, calibration law-compliant DC energy reference meter IEM-DCC-500 for charging infrastructure following the successful completion of the type examination. The DC meters are now available for purchase by manufacturers of charging stations and can be integrated into the designs of their applications.</w:t>
      </w:r>
    </w:p>
    <w:p w14:paraId="1322E78C" w14:textId="34F717EE" w:rsidR="00921E24" w:rsidRDefault="00921E24" w:rsidP="000B7FCF">
      <w:pPr>
        <w:spacing w:after="160" w:line="300" w:lineRule="auto"/>
        <w:rPr>
          <w:rFonts w:eastAsia="Arial Unicode MS" w:cstheme="minorHAnsi"/>
          <w:sz w:val="24"/>
          <w:szCs w:val="24"/>
        </w:rPr>
      </w:pPr>
      <w:r>
        <w:rPr>
          <w:sz w:val="24"/>
          <w:szCs w:val="24"/>
        </w:rPr>
        <w:t xml:space="preserve">The basis of the type examination certification was the successfully conducted metrological measurement series (accuracy class B), the operation of the software in compliance with calibration law, the corresponding documentation for the customers and institutes, as well as the positive completion of the EMC and environmental impact studies. Andreas Prüfling, Director of the Business Unit Measurement at Isabellenhütte: “We thank PTB </w:t>
      </w:r>
      <w:proofErr w:type="spellStart"/>
      <w:r>
        <w:rPr>
          <w:sz w:val="24"/>
          <w:szCs w:val="24"/>
        </w:rPr>
        <w:t>Braunschweig</w:t>
      </w:r>
      <w:proofErr w:type="spellEnd"/>
      <w:r>
        <w:rPr>
          <w:sz w:val="24"/>
          <w:szCs w:val="24"/>
        </w:rPr>
        <w:t xml:space="preserve"> for this good collaboration, which has ultimately led us to achieving a solution for the market that complies with calibration law. Simultaneously, we have expanded series production so that the DC meter is now directly available to recharging station manufacturers.” The design features integrated current and voltage measurement (500 A and 1,000 V) as well as the calibration law-relevant periphery in a compact housing that is secured against manipulation.</w:t>
      </w:r>
    </w:p>
    <w:p w14:paraId="4F5BF53D" w14:textId="15DC00BA" w:rsidR="002601E3" w:rsidRPr="002601E3" w:rsidRDefault="002601E3" w:rsidP="000B7FCF">
      <w:pPr>
        <w:spacing w:after="160" w:line="300" w:lineRule="auto"/>
        <w:rPr>
          <w:b/>
          <w:sz w:val="24"/>
          <w:szCs w:val="24"/>
        </w:rPr>
      </w:pPr>
      <w:r>
        <w:rPr>
          <w:b/>
          <w:sz w:val="24"/>
          <w:szCs w:val="24"/>
        </w:rPr>
        <w:t>Strategic partnerships</w:t>
      </w:r>
    </w:p>
    <w:p w14:paraId="41629C21" w14:textId="3AD74667" w:rsidR="00D214E7" w:rsidRDefault="00D214E7" w:rsidP="000B7FCF">
      <w:pPr>
        <w:spacing w:after="160" w:line="300" w:lineRule="auto"/>
        <w:rPr>
          <w:rFonts w:eastAsia="Arial Unicode MS" w:cstheme="minorHAnsi"/>
          <w:sz w:val="24"/>
          <w:szCs w:val="24"/>
        </w:rPr>
      </w:pPr>
      <w:r>
        <w:rPr>
          <w:sz w:val="24"/>
          <w:szCs w:val="24"/>
        </w:rPr>
        <w:t xml:space="preserve">The good news didn’t only bring relief to the development partner positive Innogy, which is itself still in the process of completing the type examination for its own recharging station solution with integrated IEM-DCC-500, but also for </w:t>
      </w:r>
      <w:proofErr w:type="spellStart"/>
      <w:r>
        <w:rPr>
          <w:sz w:val="24"/>
          <w:szCs w:val="24"/>
        </w:rPr>
        <w:t>Isabellenhütte’s</w:t>
      </w:r>
      <w:proofErr w:type="spellEnd"/>
      <w:r>
        <w:rPr>
          <w:sz w:val="24"/>
          <w:szCs w:val="24"/>
        </w:rPr>
        <w:t xml:space="preserve"> other strategic cooperation partners. Tobias Wolff, Business Development Manager for Smart Grid at Isabellenhütte had this to say: “We are currently helping five recharging station manufacturers to integrate our DC meter into their hardware structure. We would like to use our experience to </w:t>
      </w:r>
      <w:r>
        <w:rPr>
          <w:sz w:val="24"/>
          <w:szCs w:val="24"/>
        </w:rPr>
        <w:lastRenderedPageBreak/>
        <w:t xml:space="preserve">support more companies with design integration in order to make the certification process for recharging station concepts easier.” The topic of “calibration-compliant DC energy measurement” has further potential for Isabellenhütte. Aspects such as adaptation to various power classes, increases in cost coefficients, and perspectives beyond the boundaries and market requirements of the EU promise an expanding field of business. </w:t>
      </w:r>
    </w:p>
    <w:p w14:paraId="6FB4AC64" w14:textId="259AAA09" w:rsidR="002601E3" w:rsidRPr="002601E3" w:rsidRDefault="002601E3" w:rsidP="00D214E7">
      <w:pPr>
        <w:jc w:val="both"/>
        <w:rPr>
          <w:i/>
        </w:rPr>
      </w:pPr>
      <w:r>
        <w:rPr>
          <w:i/>
        </w:rPr>
        <w:t>2,</w:t>
      </w:r>
      <w:r w:rsidR="00612000">
        <w:rPr>
          <w:i/>
        </w:rPr>
        <w:t>466</w:t>
      </w:r>
      <w:r>
        <w:rPr>
          <w:i/>
        </w:rPr>
        <w:t xml:space="preserve"> characters</w:t>
      </w:r>
    </w:p>
    <w:p w14:paraId="6301E19D" w14:textId="77777777" w:rsidR="00AC0703" w:rsidRPr="001C2FA7" w:rsidRDefault="00AC0703" w:rsidP="008E662F">
      <w:pPr>
        <w:spacing w:line="259" w:lineRule="auto"/>
        <w:rPr>
          <w:rFonts w:cs="Calibri"/>
          <w:sz w:val="24"/>
          <w:szCs w:val="24"/>
        </w:rPr>
      </w:pPr>
    </w:p>
    <w:p w14:paraId="54CF48DF" w14:textId="77777777" w:rsidR="00E34CF0" w:rsidRPr="001C2FA7" w:rsidRDefault="00E34CF0" w:rsidP="008E662F">
      <w:pPr>
        <w:pStyle w:val="h0"/>
        <w:spacing w:line="259" w:lineRule="auto"/>
        <w:rPr>
          <w:rFonts w:asciiTheme="minorHAnsi" w:hAnsiTheme="minorHAnsi" w:cs="Arial"/>
          <w:b/>
          <w:color w:val="auto"/>
          <w:sz w:val="24"/>
          <w:szCs w:val="24"/>
        </w:rPr>
      </w:pPr>
    </w:p>
    <w:p w14:paraId="4C53804B" w14:textId="50AC8DCD" w:rsidR="009F2BE4" w:rsidRPr="001C2FA7" w:rsidRDefault="009F2BE4" w:rsidP="008E662F">
      <w:pPr>
        <w:pStyle w:val="h0"/>
        <w:spacing w:line="259" w:lineRule="auto"/>
        <w:rPr>
          <w:rFonts w:asciiTheme="minorHAnsi" w:hAnsiTheme="minorHAnsi" w:cs="Arial"/>
          <w:b/>
          <w:color w:val="auto"/>
          <w:sz w:val="24"/>
          <w:szCs w:val="24"/>
        </w:rPr>
      </w:pPr>
      <w:r>
        <w:rPr>
          <w:rFonts w:asciiTheme="minorHAnsi" w:hAnsiTheme="minorHAnsi"/>
          <w:b/>
          <w:color w:val="auto"/>
          <w:sz w:val="24"/>
          <w:szCs w:val="24"/>
        </w:rPr>
        <w:t xml:space="preserve">Image material: </w:t>
      </w:r>
    </w:p>
    <w:p w14:paraId="3173DFB7" w14:textId="26CCB102" w:rsidR="001C2FA7" w:rsidRPr="001C2FA7" w:rsidRDefault="001C2FA7" w:rsidP="008E662F">
      <w:pPr>
        <w:pStyle w:val="h0"/>
        <w:spacing w:line="259" w:lineRule="auto"/>
        <w:rPr>
          <w:rFonts w:asciiTheme="minorHAnsi" w:hAnsiTheme="minorHAnsi" w:cs="Arial"/>
          <w:color w:val="auto"/>
          <w:sz w:val="24"/>
          <w:szCs w:val="24"/>
        </w:rPr>
      </w:pPr>
    </w:p>
    <w:p w14:paraId="3A6D9776" w14:textId="407B3CE0" w:rsidR="009F2BE4" w:rsidRPr="001C2FA7" w:rsidRDefault="009571FB" w:rsidP="008E662F">
      <w:pPr>
        <w:pStyle w:val="h0"/>
        <w:spacing w:line="259" w:lineRule="auto"/>
        <w:rPr>
          <w:rFonts w:asciiTheme="minorHAnsi" w:hAnsiTheme="minorHAnsi" w:cs="Arial"/>
          <w:color w:val="auto"/>
          <w:sz w:val="24"/>
          <w:szCs w:val="24"/>
        </w:rPr>
      </w:pPr>
      <w:bookmarkStart w:id="0" w:name="_GoBack"/>
      <w:r>
        <w:rPr>
          <w:rFonts w:asciiTheme="minorHAnsi" w:hAnsiTheme="minorHAnsi" w:cs="Arial"/>
          <w:noProof/>
          <w:color w:val="auto"/>
          <w:sz w:val="24"/>
          <w:szCs w:val="24"/>
          <w:lang w:val="de-DE"/>
        </w:rPr>
        <w:drawing>
          <wp:inline distT="0" distB="0" distL="0" distR="0" wp14:anchorId="52DB33FE" wp14:editId="5237D320">
            <wp:extent cx="2051436" cy="2302702"/>
            <wp:effectExtent l="0" t="0" r="635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B_Zertifikat_Pressebild_ret_new_300K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9023" cy="2311219"/>
                    </a:xfrm>
                    <a:prstGeom prst="rect">
                      <a:avLst/>
                    </a:prstGeom>
                  </pic:spPr>
                </pic:pic>
              </a:graphicData>
            </a:graphic>
          </wp:inline>
        </w:drawing>
      </w:r>
      <w:bookmarkEnd w:id="0"/>
    </w:p>
    <w:p w14:paraId="066C0370" w14:textId="4206A2AF" w:rsidR="002601E3" w:rsidRDefault="009F2BE4" w:rsidP="008E662F">
      <w:pPr>
        <w:pStyle w:val="h0"/>
        <w:spacing w:line="259" w:lineRule="auto"/>
        <w:rPr>
          <w:rFonts w:asciiTheme="minorHAnsi" w:hAnsiTheme="minorHAnsi" w:cs="Arial"/>
          <w:color w:val="auto"/>
          <w:sz w:val="24"/>
          <w:szCs w:val="24"/>
        </w:rPr>
      </w:pPr>
      <w:r>
        <w:rPr>
          <w:rFonts w:asciiTheme="minorHAnsi" w:hAnsiTheme="minorHAnsi"/>
          <w:color w:val="auto"/>
          <w:sz w:val="24"/>
          <w:szCs w:val="24"/>
        </w:rPr>
        <w:t xml:space="preserve">Image caption 1: The type examination certification for the first DC meters compliant with calibration law is here (from left to right: </w:t>
      </w:r>
      <w:r w:rsidR="006F1EF4">
        <w:rPr>
          <w:rFonts w:asciiTheme="minorHAnsi" w:hAnsiTheme="minorHAnsi" w:cs="Arial"/>
          <w:color w:val="auto"/>
          <w:sz w:val="24"/>
          <w:szCs w:val="24"/>
        </w:rPr>
        <w:t xml:space="preserve">Tobias Wolff, Business Development Manager Smart Grids, Andreas Lepper, </w:t>
      </w:r>
      <w:r w:rsidR="00001A57">
        <w:rPr>
          <w:rFonts w:asciiTheme="minorHAnsi" w:hAnsiTheme="minorHAnsi" w:cs="Arial"/>
          <w:color w:val="auto"/>
          <w:sz w:val="24"/>
          <w:szCs w:val="24"/>
        </w:rPr>
        <w:t xml:space="preserve">Project </w:t>
      </w:r>
      <w:r w:rsidR="00F44F01">
        <w:rPr>
          <w:rFonts w:asciiTheme="minorHAnsi" w:hAnsiTheme="minorHAnsi" w:cs="Arial"/>
          <w:color w:val="auto"/>
          <w:sz w:val="24"/>
          <w:szCs w:val="24"/>
        </w:rPr>
        <w:t>Manager</w:t>
      </w:r>
      <w:r w:rsidR="00001A57">
        <w:rPr>
          <w:rFonts w:asciiTheme="minorHAnsi" w:hAnsiTheme="minorHAnsi" w:cs="Arial"/>
          <w:color w:val="auto"/>
          <w:sz w:val="24"/>
          <w:szCs w:val="24"/>
        </w:rPr>
        <w:t xml:space="preserve"> R &amp; D Business Unit Measurement</w:t>
      </w:r>
      <w:r w:rsidR="006F1EF4">
        <w:rPr>
          <w:rFonts w:asciiTheme="minorHAnsi" w:hAnsiTheme="minorHAnsi" w:cs="Arial"/>
          <w:color w:val="auto"/>
          <w:sz w:val="24"/>
          <w:szCs w:val="24"/>
        </w:rPr>
        <w:t xml:space="preserve">, </w:t>
      </w:r>
      <w:r w:rsidR="00001A57">
        <w:rPr>
          <w:rFonts w:asciiTheme="minorHAnsi" w:hAnsiTheme="minorHAnsi" w:cs="Arial"/>
          <w:color w:val="auto"/>
          <w:sz w:val="24"/>
          <w:szCs w:val="24"/>
        </w:rPr>
        <w:t xml:space="preserve">and </w:t>
      </w:r>
      <w:r w:rsidR="006F1EF4">
        <w:rPr>
          <w:rFonts w:asciiTheme="minorHAnsi" w:hAnsiTheme="minorHAnsi" w:cs="Arial"/>
          <w:color w:val="auto"/>
          <w:sz w:val="24"/>
          <w:szCs w:val="24"/>
        </w:rPr>
        <w:t xml:space="preserve">Andreas Prüfling, </w:t>
      </w:r>
      <w:r w:rsidR="00001A57">
        <w:rPr>
          <w:rFonts w:asciiTheme="minorHAnsi" w:hAnsiTheme="minorHAnsi" w:cs="Arial"/>
          <w:color w:val="auto"/>
          <w:sz w:val="24"/>
          <w:szCs w:val="24"/>
        </w:rPr>
        <w:t xml:space="preserve">Director </w:t>
      </w:r>
      <w:r w:rsidR="006F1EF4">
        <w:rPr>
          <w:rFonts w:asciiTheme="minorHAnsi" w:hAnsiTheme="minorHAnsi" w:cs="Arial"/>
          <w:color w:val="auto"/>
          <w:sz w:val="24"/>
          <w:szCs w:val="24"/>
        </w:rPr>
        <w:t xml:space="preserve">Business Unit </w:t>
      </w:r>
      <w:r w:rsidR="00001A57">
        <w:rPr>
          <w:rFonts w:asciiTheme="minorHAnsi" w:hAnsiTheme="minorHAnsi" w:cs="Arial"/>
          <w:color w:val="auto"/>
          <w:sz w:val="24"/>
          <w:szCs w:val="24"/>
        </w:rPr>
        <w:t>Measurement</w:t>
      </w:r>
      <w:r>
        <w:rPr>
          <w:rFonts w:asciiTheme="minorHAnsi" w:hAnsiTheme="minorHAnsi"/>
          <w:color w:val="auto"/>
          <w:sz w:val="24"/>
          <w:szCs w:val="24"/>
        </w:rPr>
        <w:t xml:space="preserve">). This signals the start of the roll-out.   </w:t>
      </w:r>
    </w:p>
    <w:p w14:paraId="6D357C99" w14:textId="51A98000" w:rsidR="009F2BE4" w:rsidRDefault="009F2BE4" w:rsidP="008E662F">
      <w:pPr>
        <w:pStyle w:val="h0"/>
        <w:spacing w:line="259" w:lineRule="auto"/>
        <w:rPr>
          <w:rFonts w:asciiTheme="minorHAnsi" w:hAnsiTheme="minorHAnsi"/>
          <w:i/>
          <w:color w:val="auto"/>
          <w:sz w:val="24"/>
          <w:szCs w:val="24"/>
        </w:rPr>
      </w:pPr>
      <w:r>
        <w:rPr>
          <w:rFonts w:asciiTheme="minorHAnsi" w:hAnsiTheme="minorHAnsi"/>
          <w:color w:val="auto"/>
          <w:sz w:val="24"/>
          <w:szCs w:val="24"/>
        </w:rPr>
        <w:t xml:space="preserve">Image: </w:t>
      </w:r>
      <w:r>
        <w:rPr>
          <w:rFonts w:asciiTheme="minorHAnsi" w:hAnsiTheme="minorHAnsi"/>
          <w:i/>
          <w:color w:val="auto"/>
          <w:sz w:val="24"/>
          <w:szCs w:val="24"/>
        </w:rPr>
        <w:t>©Isabellenhütte Heusler GmbH &amp; Co. KG</w:t>
      </w:r>
    </w:p>
    <w:p w14:paraId="6EA07316" w14:textId="1C6C1332" w:rsidR="00D83A35" w:rsidRDefault="00D83A35" w:rsidP="008E662F">
      <w:pPr>
        <w:pStyle w:val="h0"/>
        <w:spacing w:line="259" w:lineRule="auto"/>
        <w:rPr>
          <w:rFonts w:asciiTheme="minorHAnsi" w:hAnsiTheme="minorHAnsi"/>
          <w:i/>
          <w:color w:val="auto"/>
          <w:sz w:val="24"/>
          <w:szCs w:val="24"/>
        </w:rPr>
      </w:pPr>
    </w:p>
    <w:p w14:paraId="792936E8" w14:textId="3D2C6901" w:rsidR="00D83A35" w:rsidRDefault="00D83A35" w:rsidP="008E662F">
      <w:pPr>
        <w:pStyle w:val="h0"/>
        <w:spacing w:line="259" w:lineRule="auto"/>
        <w:rPr>
          <w:rFonts w:asciiTheme="minorHAnsi" w:hAnsiTheme="minorHAnsi"/>
          <w:i/>
          <w:color w:val="auto"/>
          <w:sz w:val="24"/>
          <w:szCs w:val="24"/>
        </w:rPr>
      </w:pPr>
    </w:p>
    <w:p w14:paraId="02DB2877" w14:textId="77777777" w:rsidR="00D83A35" w:rsidRPr="00F44F01" w:rsidRDefault="00D83A35" w:rsidP="00D83A35">
      <w:pPr>
        <w:pStyle w:val="h0"/>
        <w:spacing w:line="360" w:lineRule="auto"/>
        <w:rPr>
          <w:rFonts w:asciiTheme="minorHAnsi" w:hAnsiTheme="minorHAnsi" w:cstheme="minorHAnsi"/>
          <w:b/>
          <w:bCs/>
          <w:color w:val="auto"/>
          <w:sz w:val="24"/>
          <w:szCs w:val="24"/>
          <w:lang w:val="de-DE"/>
        </w:rPr>
      </w:pPr>
      <w:proofErr w:type="spellStart"/>
      <w:r w:rsidRPr="00F44F01">
        <w:rPr>
          <w:rFonts w:asciiTheme="minorHAnsi" w:hAnsiTheme="minorHAnsi" w:cstheme="minorHAnsi"/>
          <w:b/>
          <w:color w:val="auto"/>
          <w:sz w:val="24"/>
          <w:szCs w:val="24"/>
          <w:lang w:val="de-DE"/>
        </w:rPr>
        <w:t>About</w:t>
      </w:r>
      <w:proofErr w:type="spellEnd"/>
      <w:r w:rsidRPr="00F44F01">
        <w:rPr>
          <w:rFonts w:asciiTheme="minorHAnsi" w:hAnsiTheme="minorHAnsi" w:cstheme="minorHAnsi"/>
          <w:b/>
          <w:color w:val="auto"/>
          <w:sz w:val="24"/>
          <w:szCs w:val="24"/>
          <w:lang w:val="de-DE"/>
        </w:rPr>
        <w:t xml:space="preserve"> Isabellenhütte Heusler</w:t>
      </w:r>
    </w:p>
    <w:p w14:paraId="599C30C3" w14:textId="77777777" w:rsidR="00D83A35" w:rsidRPr="00F44F01" w:rsidRDefault="00D83A35" w:rsidP="00D83A35">
      <w:pPr>
        <w:pStyle w:val="h0"/>
        <w:spacing w:line="360" w:lineRule="auto"/>
        <w:rPr>
          <w:rFonts w:asciiTheme="minorHAnsi" w:hAnsiTheme="minorHAnsi" w:cstheme="minorHAnsi"/>
          <w:color w:val="auto"/>
          <w:sz w:val="24"/>
          <w:szCs w:val="24"/>
        </w:rPr>
      </w:pPr>
      <w:r w:rsidRPr="00F44F01">
        <w:rPr>
          <w:rFonts w:asciiTheme="minorHAnsi" w:hAnsiTheme="minorHAnsi" w:cstheme="minorHAnsi"/>
          <w:color w:val="auto"/>
          <w:sz w:val="24"/>
          <w:szCs w:val="24"/>
          <w:lang w:val="de-DE"/>
        </w:rPr>
        <w:t xml:space="preserve">Isabellenhütte Heusler GmbH &amp; Co. </w:t>
      </w:r>
      <w:r w:rsidRPr="00F44F01">
        <w:rPr>
          <w:rFonts w:asciiTheme="minorHAnsi" w:hAnsiTheme="minorHAnsi" w:cstheme="minorHAnsi"/>
          <w:color w:val="auto"/>
          <w:sz w:val="24"/>
          <w:szCs w:val="24"/>
        </w:rPr>
        <w:t xml:space="preserve">KG is a leader in the field of shunt-based current measurement technology. Its precision measurement systems are marketed under the </w:t>
      </w:r>
      <w:proofErr w:type="spellStart"/>
      <w:r w:rsidRPr="00F44F01">
        <w:rPr>
          <w:rFonts w:asciiTheme="minorHAnsi" w:hAnsiTheme="minorHAnsi" w:cstheme="minorHAnsi"/>
          <w:color w:val="auto"/>
          <w:sz w:val="24"/>
          <w:szCs w:val="24"/>
        </w:rPr>
        <w:t>ISAscale</w:t>
      </w:r>
      <w:proofErr w:type="spellEnd"/>
      <w:r w:rsidRPr="00F44F01">
        <w:rPr>
          <w:rFonts w:asciiTheme="minorHAnsi" w:hAnsiTheme="minorHAnsi" w:cstheme="minorHAnsi"/>
          <w:color w:val="auto"/>
          <w:sz w:val="24"/>
          <w:szCs w:val="24"/>
          <w:vertAlign w:val="superscript"/>
        </w:rPr>
        <w:t>®</w:t>
      </w:r>
      <w:r w:rsidRPr="00F44F01">
        <w:rPr>
          <w:rFonts w:asciiTheme="minorHAnsi" w:hAnsiTheme="minorHAnsi" w:cstheme="minorHAnsi"/>
          <w:color w:val="auto"/>
          <w:sz w:val="24"/>
          <w:szCs w:val="24"/>
        </w:rPr>
        <w:t xml:space="preserve"> brand.</w:t>
      </w:r>
    </w:p>
    <w:p w14:paraId="5807908A" w14:textId="3CA6D474" w:rsidR="00D83A35" w:rsidRPr="00F44F01" w:rsidRDefault="00D83A35" w:rsidP="00D83A35">
      <w:pPr>
        <w:pStyle w:val="h0"/>
        <w:spacing w:line="360" w:lineRule="auto"/>
        <w:rPr>
          <w:rFonts w:asciiTheme="minorHAnsi" w:hAnsiTheme="minorHAnsi" w:cstheme="minorHAnsi"/>
          <w:color w:val="auto"/>
          <w:sz w:val="24"/>
          <w:szCs w:val="24"/>
        </w:rPr>
      </w:pPr>
      <w:r w:rsidRPr="00F44F01">
        <w:rPr>
          <w:rFonts w:asciiTheme="minorHAnsi" w:hAnsiTheme="minorHAnsi" w:cstheme="minorHAnsi"/>
          <w:color w:val="auto"/>
          <w:sz w:val="24"/>
          <w:szCs w:val="24"/>
        </w:rPr>
        <w:t xml:space="preserve">Isabellenhütte Heusler GmbH &amp; Co. KG has been owned by the Heusler family since 1827. The company employs some 950 people at its headquarters and production location in </w:t>
      </w:r>
      <w:proofErr w:type="spellStart"/>
      <w:r w:rsidRPr="00F44F01">
        <w:rPr>
          <w:rFonts w:asciiTheme="minorHAnsi" w:hAnsiTheme="minorHAnsi" w:cstheme="minorHAnsi"/>
          <w:color w:val="auto"/>
          <w:sz w:val="24"/>
          <w:szCs w:val="24"/>
        </w:rPr>
        <w:t>Dillenburg</w:t>
      </w:r>
      <w:proofErr w:type="spellEnd"/>
      <w:r w:rsidRPr="00F44F01">
        <w:rPr>
          <w:rFonts w:asciiTheme="minorHAnsi" w:hAnsiTheme="minorHAnsi" w:cstheme="minorHAnsi"/>
          <w:color w:val="auto"/>
          <w:sz w:val="24"/>
          <w:szCs w:val="24"/>
        </w:rPr>
        <w:t xml:space="preserve"> (Hesse, Germany). </w:t>
      </w:r>
    </w:p>
    <w:p w14:paraId="139BECAB" w14:textId="77777777" w:rsidR="00F44F01" w:rsidRPr="00F44F01" w:rsidRDefault="00F44F01" w:rsidP="008E662F">
      <w:pPr>
        <w:spacing w:line="259" w:lineRule="auto"/>
        <w:rPr>
          <w:rFonts w:eastAsia="Times New Roman" w:cstheme="minorHAnsi"/>
          <w:b/>
          <w:sz w:val="24"/>
          <w:szCs w:val="24"/>
          <w:u w:val="single"/>
          <w:lang w:val="es-ES"/>
        </w:rPr>
      </w:pPr>
    </w:p>
    <w:p w14:paraId="22E92F6E" w14:textId="77777777" w:rsidR="00F44F01" w:rsidRPr="00F44F01" w:rsidRDefault="00F44F01" w:rsidP="00F44F01">
      <w:pPr>
        <w:tabs>
          <w:tab w:val="left" w:pos="3780"/>
        </w:tabs>
        <w:spacing w:after="0"/>
        <w:rPr>
          <w:rFonts w:cstheme="minorHAnsi"/>
          <w:b/>
          <w:bCs/>
          <w:sz w:val="24"/>
          <w:szCs w:val="24"/>
        </w:rPr>
      </w:pPr>
      <w:r w:rsidRPr="00F44F01">
        <w:rPr>
          <w:rFonts w:cstheme="minorHAnsi"/>
          <w:b/>
          <w:bCs/>
          <w:sz w:val="24"/>
          <w:szCs w:val="24"/>
        </w:rPr>
        <w:t>Company Contact:</w:t>
      </w:r>
      <w:r w:rsidRPr="00F44F01">
        <w:rPr>
          <w:rFonts w:cstheme="minorHAnsi"/>
          <w:b/>
          <w:bCs/>
          <w:sz w:val="24"/>
          <w:szCs w:val="24"/>
        </w:rPr>
        <w:tab/>
      </w:r>
      <w:r w:rsidRPr="00F44F01">
        <w:rPr>
          <w:rFonts w:cstheme="minorHAnsi"/>
          <w:b/>
          <w:bCs/>
          <w:sz w:val="24"/>
          <w:szCs w:val="24"/>
        </w:rPr>
        <w:tab/>
        <w:t>Media:</w:t>
      </w:r>
    </w:p>
    <w:p w14:paraId="66CD50BF" w14:textId="74D18D62" w:rsidR="00F44F01" w:rsidRPr="00F44F01" w:rsidRDefault="00F44F01" w:rsidP="00F44F01">
      <w:pPr>
        <w:tabs>
          <w:tab w:val="left" w:pos="3780"/>
        </w:tabs>
        <w:spacing w:after="0"/>
        <w:rPr>
          <w:rFonts w:cstheme="minorHAnsi"/>
          <w:sz w:val="24"/>
          <w:szCs w:val="24"/>
          <w:lang w:val="de-DE"/>
        </w:rPr>
      </w:pPr>
      <w:r w:rsidRPr="00F44F01">
        <w:rPr>
          <w:rFonts w:cstheme="minorHAnsi"/>
          <w:sz w:val="24"/>
          <w:szCs w:val="24"/>
          <w:lang w:val="de-DE"/>
        </w:rPr>
        <w:t>Rolf Viehmann</w:t>
      </w:r>
      <w:r w:rsidRPr="00F44F01">
        <w:rPr>
          <w:rFonts w:cstheme="minorHAnsi"/>
          <w:sz w:val="24"/>
          <w:szCs w:val="24"/>
          <w:lang w:val="de-DE"/>
        </w:rPr>
        <w:tab/>
      </w:r>
      <w:r w:rsidRPr="00F44F01">
        <w:rPr>
          <w:rFonts w:cstheme="minorHAnsi"/>
          <w:sz w:val="24"/>
          <w:szCs w:val="24"/>
          <w:lang w:val="de-DE"/>
        </w:rPr>
        <w:tab/>
        <w:t>Michaela Wassenberg</w:t>
      </w:r>
    </w:p>
    <w:p w14:paraId="6D9F9BA8" w14:textId="4D5D7CE3" w:rsidR="00F44F01" w:rsidRPr="00F44F01" w:rsidRDefault="00F44F01" w:rsidP="00F44F01">
      <w:pPr>
        <w:tabs>
          <w:tab w:val="left" w:pos="3780"/>
        </w:tabs>
        <w:spacing w:after="0"/>
        <w:rPr>
          <w:rFonts w:cstheme="minorHAnsi"/>
          <w:sz w:val="24"/>
          <w:szCs w:val="24"/>
          <w:lang w:val="de-DE"/>
        </w:rPr>
      </w:pPr>
      <w:r w:rsidRPr="00F44F01">
        <w:rPr>
          <w:rFonts w:cstheme="minorHAnsi"/>
          <w:sz w:val="24"/>
          <w:szCs w:val="24"/>
          <w:lang w:val="de-DE"/>
        </w:rPr>
        <w:t>Leiter Marketing</w:t>
      </w:r>
      <w:r w:rsidRPr="00F44F01">
        <w:rPr>
          <w:rFonts w:cstheme="minorHAnsi"/>
          <w:sz w:val="24"/>
          <w:szCs w:val="24"/>
          <w:lang w:val="de-DE"/>
        </w:rPr>
        <w:tab/>
      </w:r>
      <w:r w:rsidRPr="00F44F01">
        <w:rPr>
          <w:rFonts w:cstheme="minorHAnsi"/>
          <w:sz w:val="24"/>
          <w:szCs w:val="24"/>
          <w:lang w:val="de-DE"/>
        </w:rPr>
        <w:tab/>
        <w:t xml:space="preserve">Wassenberg Public Relations für </w:t>
      </w:r>
    </w:p>
    <w:p w14:paraId="1F2367EE" w14:textId="77777777" w:rsidR="00F44F01" w:rsidRPr="00F44F01" w:rsidRDefault="00F44F01" w:rsidP="00F44F01">
      <w:pPr>
        <w:tabs>
          <w:tab w:val="left" w:pos="3780"/>
        </w:tabs>
        <w:spacing w:after="0"/>
        <w:rPr>
          <w:rFonts w:cstheme="minorHAnsi"/>
          <w:sz w:val="24"/>
          <w:szCs w:val="24"/>
          <w:lang w:val="de-DE"/>
        </w:rPr>
      </w:pPr>
      <w:r w:rsidRPr="00F44F01">
        <w:rPr>
          <w:rFonts w:cstheme="minorHAnsi"/>
          <w:sz w:val="24"/>
          <w:szCs w:val="24"/>
          <w:lang w:val="de-DE"/>
        </w:rPr>
        <w:t>Isabellenhütte Heusler GmbH &amp; Co. KG</w:t>
      </w:r>
      <w:r w:rsidRPr="00F44F01">
        <w:rPr>
          <w:rFonts w:cstheme="minorHAnsi"/>
          <w:sz w:val="24"/>
          <w:szCs w:val="24"/>
          <w:lang w:val="de-DE"/>
        </w:rPr>
        <w:tab/>
      </w:r>
      <w:r w:rsidRPr="00F44F01">
        <w:rPr>
          <w:rFonts w:cstheme="minorHAnsi"/>
          <w:sz w:val="24"/>
          <w:szCs w:val="24"/>
          <w:lang w:val="de-DE"/>
        </w:rPr>
        <w:tab/>
        <w:t>Industrie und Technologie GmbH</w:t>
      </w:r>
    </w:p>
    <w:p w14:paraId="2C56DE84" w14:textId="77777777" w:rsidR="00F44F01" w:rsidRPr="00F44F01" w:rsidRDefault="00F44F01" w:rsidP="00F44F01">
      <w:pPr>
        <w:tabs>
          <w:tab w:val="left" w:pos="3780"/>
        </w:tabs>
        <w:spacing w:after="0"/>
        <w:rPr>
          <w:rFonts w:cstheme="minorHAnsi"/>
          <w:sz w:val="24"/>
          <w:szCs w:val="24"/>
          <w:lang w:val="de-DE"/>
        </w:rPr>
      </w:pPr>
      <w:proofErr w:type="spellStart"/>
      <w:r w:rsidRPr="00F44F01">
        <w:rPr>
          <w:rFonts w:cstheme="minorHAnsi"/>
          <w:sz w:val="24"/>
          <w:szCs w:val="24"/>
          <w:lang w:val="de-DE"/>
        </w:rPr>
        <w:t>Eibacher</w:t>
      </w:r>
      <w:proofErr w:type="spellEnd"/>
      <w:r w:rsidRPr="00F44F01">
        <w:rPr>
          <w:rFonts w:cstheme="minorHAnsi"/>
          <w:sz w:val="24"/>
          <w:szCs w:val="24"/>
          <w:lang w:val="de-DE"/>
        </w:rPr>
        <w:t xml:space="preserve"> Weg 3 - 5</w:t>
      </w:r>
      <w:r w:rsidRPr="00F44F01">
        <w:rPr>
          <w:rFonts w:cstheme="minorHAnsi"/>
          <w:sz w:val="24"/>
          <w:szCs w:val="24"/>
          <w:lang w:val="de-DE"/>
        </w:rPr>
        <w:tab/>
      </w:r>
      <w:r w:rsidRPr="00F44F01">
        <w:rPr>
          <w:rFonts w:cstheme="minorHAnsi"/>
          <w:sz w:val="24"/>
          <w:szCs w:val="24"/>
          <w:lang w:val="de-DE"/>
        </w:rPr>
        <w:tab/>
      </w:r>
      <w:proofErr w:type="spellStart"/>
      <w:r w:rsidRPr="00F44F01">
        <w:rPr>
          <w:rFonts w:cstheme="minorHAnsi"/>
          <w:sz w:val="24"/>
          <w:szCs w:val="24"/>
          <w:lang w:val="de-DE"/>
        </w:rPr>
        <w:t>Rollnerstr</w:t>
      </w:r>
      <w:proofErr w:type="spellEnd"/>
      <w:r w:rsidRPr="00F44F01">
        <w:rPr>
          <w:rFonts w:cstheme="minorHAnsi"/>
          <w:sz w:val="24"/>
          <w:szCs w:val="24"/>
          <w:lang w:val="de-DE"/>
        </w:rPr>
        <w:t>. 43</w:t>
      </w:r>
    </w:p>
    <w:p w14:paraId="1BA34B9E" w14:textId="77777777" w:rsidR="00F44F01" w:rsidRPr="00F44F01" w:rsidRDefault="00F44F01" w:rsidP="00F44F01">
      <w:pPr>
        <w:tabs>
          <w:tab w:val="left" w:pos="3780"/>
        </w:tabs>
        <w:spacing w:after="0"/>
        <w:rPr>
          <w:rFonts w:cstheme="minorHAnsi"/>
          <w:sz w:val="24"/>
          <w:szCs w:val="24"/>
          <w:lang w:val="de-DE"/>
        </w:rPr>
      </w:pPr>
      <w:r w:rsidRPr="00F44F01">
        <w:rPr>
          <w:rFonts w:cstheme="minorHAnsi"/>
          <w:sz w:val="24"/>
          <w:szCs w:val="24"/>
          <w:lang w:val="de-DE"/>
        </w:rPr>
        <w:t>D-35683 Dillenburg</w:t>
      </w:r>
      <w:r w:rsidRPr="00F44F01">
        <w:rPr>
          <w:rFonts w:cstheme="minorHAnsi"/>
          <w:sz w:val="24"/>
          <w:szCs w:val="24"/>
          <w:lang w:val="de-DE"/>
        </w:rPr>
        <w:tab/>
      </w:r>
      <w:r w:rsidRPr="00F44F01">
        <w:rPr>
          <w:rFonts w:cstheme="minorHAnsi"/>
          <w:sz w:val="24"/>
          <w:szCs w:val="24"/>
          <w:lang w:val="de-DE"/>
        </w:rPr>
        <w:tab/>
        <w:t>D-90408 Nürnberg</w:t>
      </w:r>
    </w:p>
    <w:p w14:paraId="6298A1D2" w14:textId="031E6470" w:rsidR="00F44F01" w:rsidRPr="00F44F01" w:rsidRDefault="00F44F01" w:rsidP="00F44F01">
      <w:pPr>
        <w:tabs>
          <w:tab w:val="left" w:pos="3780"/>
        </w:tabs>
        <w:spacing w:after="0"/>
        <w:rPr>
          <w:rFonts w:cstheme="minorHAnsi"/>
          <w:sz w:val="24"/>
          <w:szCs w:val="24"/>
          <w:lang w:val="es-ES"/>
        </w:rPr>
      </w:pPr>
      <w:r w:rsidRPr="00F44F01">
        <w:rPr>
          <w:rFonts w:cstheme="minorHAnsi"/>
          <w:sz w:val="24"/>
          <w:szCs w:val="24"/>
          <w:lang w:val="es-ES"/>
        </w:rPr>
        <w:t>Tel.: +49 2771 / 934-131</w:t>
      </w:r>
      <w:r w:rsidRPr="00F44F01">
        <w:rPr>
          <w:rFonts w:cstheme="minorHAnsi"/>
          <w:sz w:val="24"/>
          <w:szCs w:val="24"/>
          <w:lang w:val="es-ES"/>
        </w:rPr>
        <w:tab/>
      </w:r>
      <w:r w:rsidRPr="00F44F01">
        <w:rPr>
          <w:rFonts w:cstheme="minorHAnsi"/>
          <w:sz w:val="24"/>
          <w:szCs w:val="24"/>
          <w:lang w:val="es-ES"/>
        </w:rPr>
        <w:tab/>
        <w:t xml:space="preserve">Tel.: +49 911 / 598 398-0 </w:t>
      </w:r>
    </w:p>
    <w:p w14:paraId="1484E2B0" w14:textId="52663E01" w:rsidR="00F44F01" w:rsidRPr="00F44F01" w:rsidRDefault="00F44F01" w:rsidP="00F44F01">
      <w:pPr>
        <w:tabs>
          <w:tab w:val="left" w:pos="3780"/>
        </w:tabs>
        <w:spacing w:after="0"/>
        <w:rPr>
          <w:rFonts w:cstheme="minorHAnsi"/>
          <w:sz w:val="24"/>
          <w:szCs w:val="24"/>
          <w:lang w:val="es-ES"/>
        </w:rPr>
      </w:pPr>
      <w:r w:rsidRPr="00F44F01">
        <w:rPr>
          <w:rFonts w:cstheme="minorHAnsi"/>
          <w:sz w:val="24"/>
          <w:szCs w:val="24"/>
          <w:lang w:val="es-ES"/>
        </w:rPr>
        <w:t>Fax: +49 2771 / 934-99131</w:t>
      </w:r>
      <w:r w:rsidRPr="00F44F01">
        <w:rPr>
          <w:rFonts w:cstheme="minorHAnsi"/>
          <w:sz w:val="24"/>
          <w:szCs w:val="24"/>
          <w:lang w:val="es-ES"/>
        </w:rPr>
        <w:tab/>
      </w:r>
      <w:r w:rsidRPr="00F44F01">
        <w:rPr>
          <w:rFonts w:cstheme="minorHAnsi"/>
          <w:sz w:val="24"/>
          <w:szCs w:val="24"/>
          <w:lang w:val="es-ES"/>
        </w:rPr>
        <w:tab/>
        <w:t>Fax: +49 911 / 598 398-18</w:t>
      </w:r>
    </w:p>
    <w:p w14:paraId="48F934E8" w14:textId="035B3861" w:rsidR="00F44F01" w:rsidRPr="00F44F01" w:rsidRDefault="009571FB" w:rsidP="00F44F01">
      <w:pPr>
        <w:tabs>
          <w:tab w:val="left" w:pos="3780"/>
        </w:tabs>
        <w:spacing w:after="0"/>
        <w:rPr>
          <w:rStyle w:val="Hyperlink"/>
          <w:rFonts w:cstheme="minorHAnsi"/>
          <w:sz w:val="24"/>
          <w:szCs w:val="24"/>
          <w:lang w:val="es-ES"/>
        </w:rPr>
      </w:pPr>
      <w:hyperlink r:id="rId8" w:history="1">
        <w:r w:rsidR="00F44F01" w:rsidRPr="00F44F01">
          <w:rPr>
            <w:rStyle w:val="Hyperlink"/>
            <w:rFonts w:cstheme="minorHAnsi"/>
            <w:sz w:val="24"/>
            <w:szCs w:val="24"/>
            <w:lang w:val="es-ES"/>
          </w:rPr>
          <w:t>rolf.viehmann@isabellenhuette.de</w:t>
        </w:r>
      </w:hyperlink>
      <w:r w:rsidR="00F44F01" w:rsidRPr="00F44F01">
        <w:rPr>
          <w:rFonts w:cstheme="minorHAnsi"/>
          <w:sz w:val="24"/>
          <w:szCs w:val="24"/>
          <w:lang w:val="es-ES"/>
        </w:rPr>
        <w:tab/>
      </w:r>
      <w:r w:rsidR="00F44F01" w:rsidRPr="00F44F01">
        <w:rPr>
          <w:rFonts w:cstheme="minorHAnsi"/>
          <w:sz w:val="24"/>
          <w:szCs w:val="24"/>
          <w:lang w:val="es-ES"/>
        </w:rPr>
        <w:tab/>
      </w:r>
      <w:hyperlink r:id="rId9" w:history="1">
        <w:r w:rsidR="00F44F01" w:rsidRPr="00F44F01">
          <w:rPr>
            <w:rStyle w:val="Hyperlink"/>
            <w:rFonts w:cstheme="minorHAnsi"/>
            <w:sz w:val="24"/>
            <w:szCs w:val="24"/>
            <w:lang w:val="es-ES"/>
          </w:rPr>
          <w:t>m.wassenberg@wassenberg-pr.de</w:t>
        </w:r>
      </w:hyperlink>
      <w:r w:rsidR="00F44F01" w:rsidRPr="00F44F01">
        <w:rPr>
          <w:rFonts w:cstheme="minorHAnsi"/>
          <w:sz w:val="24"/>
          <w:szCs w:val="24"/>
          <w:lang w:val="es-ES"/>
        </w:rPr>
        <w:t xml:space="preserve"> </w:t>
      </w:r>
      <w:r w:rsidR="00F44F01" w:rsidRPr="00F44F01">
        <w:rPr>
          <w:rStyle w:val="Hyperlink"/>
          <w:rFonts w:cstheme="minorHAnsi"/>
          <w:sz w:val="24"/>
          <w:szCs w:val="24"/>
          <w:lang w:val="es-ES"/>
        </w:rPr>
        <w:t xml:space="preserve"> </w:t>
      </w:r>
    </w:p>
    <w:p w14:paraId="1B6F8040" w14:textId="77777777" w:rsidR="00F44F01" w:rsidRDefault="00F44F01" w:rsidP="00F44F01">
      <w:pPr>
        <w:rPr>
          <w:rFonts w:cstheme="minorHAnsi"/>
          <w:sz w:val="24"/>
          <w:szCs w:val="24"/>
          <w:lang w:val="es-ES"/>
        </w:rPr>
      </w:pPr>
    </w:p>
    <w:sectPr w:rsidR="00F44F01" w:rsidSect="00B44FF2">
      <w:pgSz w:w="11906" w:h="16838"/>
      <w:pgMar w:top="1417" w:right="1274" w:bottom="1134"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B1F7A"/>
    <w:multiLevelType w:val="hybridMultilevel"/>
    <w:tmpl w:val="C074D534"/>
    <w:lvl w:ilvl="0" w:tplc="0CEE6666">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F0298D"/>
    <w:multiLevelType w:val="hybridMultilevel"/>
    <w:tmpl w:val="25DCB67C"/>
    <w:lvl w:ilvl="0" w:tplc="5D8A010A">
      <w:start w:val="4"/>
      <w:numFmt w:val="bullet"/>
      <w:lvlText w:val=""/>
      <w:lvlJc w:val="left"/>
      <w:pPr>
        <w:ind w:left="720" w:hanging="360"/>
      </w:pPr>
      <w:rPr>
        <w:rFonts w:ascii="Symbol" w:eastAsiaTheme="min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F0A58"/>
    <w:multiLevelType w:val="hybridMultilevel"/>
    <w:tmpl w:val="7ABC07FA"/>
    <w:lvl w:ilvl="0" w:tplc="029EC900">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B4"/>
    <w:rsid w:val="00001A57"/>
    <w:rsid w:val="0000621D"/>
    <w:rsid w:val="0001250A"/>
    <w:rsid w:val="000131F9"/>
    <w:rsid w:val="00020812"/>
    <w:rsid w:val="00023659"/>
    <w:rsid w:val="00024C8A"/>
    <w:rsid w:val="00024CD0"/>
    <w:rsid w:val="0002777C"/>
    <w:rsid w:val="00036ABA"/>
    <w:rsid w:val="00036E1C"/>
    <w:rsid w:val="00042CE2"/>
    <w:rsid w:val="000431B2"/>
    <w:rsid w:val="000455A9"/>
    <w:rsid w:val="00051776"/>
    <w:rsid w:val="00054325"/>
    <w:rsid w:val="0005449D"/>
    <w:rsid w:val="00060827"/>
    <w:rsid w:val="00061A21"/>
    <w:rsid w:val="000730DB"/>
    <w:rsid w:val="00075532"/>
    <w:rsid w:val="00075CB2"/>
    <w:rsid w:val="00085E44"/>
    <w:rsid w:val="00086016"/>
    <w:rsid w:val="00086548"/>
    <w:rsid w:val="00087C08"/>
    <w:rsid w:val="00091625"/>
    <w:rsid w:val="00092191"/>
    <w:rsid w:val="0009467F"/>
    <w:rsid w:val="00094B61"/>
    <w:rsid w:val="0009551D"/>
    <w:rsid w:val="000A0013"/>
    <w:rsid w:val="000A3980"/>
    <w:rsid w:val="000A3995"/>
    <w:rsid w:val="000A501C"/>
    <w:rsid w:val="000A60AF"/>
    <w:rsid w:val="000A7BCD"/>
    <w:rsid w:val="000B090F"/>
    <w:rsid w:val="000B2244"/>
    <w:rsid w:val="000B23DD"/>
    <w:rsid w:val="000B3602"/>
    <w:rsid w:val="000B4081"/>
    <w:rsid w:val="000B7029"/>
    <w:rsid w:val="000B7FCF"/>
    <w:rsid w:val="000C30E3"/>
    <w:rsid w:val="000C3F64"/>
    <w:rsid w:val="000C4000"/>
    <w:rsid w:val="000C5E1E"/>
    <w:rsid w:val="000D0CFC"/>
    <w:rsid w:val="000D2EF5"/>
    <w:rsid w:val="000D3B8E"/>
    <w:rsid w:val="000D4347"/>
    <w:rsid w:val="000E3D0C"/>
    <w:rsid w:val="000E5F75"/>
    <w:rsid w:val="000E6214"/>
    <w:rsid w:val="000F23B1"/>
    <w:rsid w:val="000F3D72"/>
    <w:rsid w:val="00107DB7"/>
    <w:rsid w:val="00111917"/>
    <w:rsid w:val="00111ED8"/>
    <w:rsid w:val="001124D4"/>
    <w:rsid w:val="00114173"/>
    <w:rsid w:val="00116661"/>
    <w:rsid w:val="001201C3"/>
    <w:rsid w:val="00123C87"/>
    <w:rsid w:val="00125821"/>
    <w:rsid w:val="00127DD6"/>
    <w:rsid w:val="00131758"/>
    <w:rsid w:val="00131841"/>
    <w:rsid w:val="00136D7E"/>
    <w:rsid w:val="00143EA9"/>
    <w:rsid w:val="001501EF"/>
    <w:rsid w:val="00153605"/>
    <w:rsid w:val="00155542"/>
    <w:rsid w:val="00156ACC"/>
    <w:rsid w:val="00161F70"/>
    <w:rsid w:val="00163D50"/>
    <w:rsid w:val="00170976"/>
    <w:rsid w:val="0017124A"/>
    <w:rsid w:val="001714E7"/>
    <w:rsid w:val="00171857"/>
    <w:rsid w:val="0017258E"/>
    <w:rsid w:val="00172852"/>
    <w:rsid w:val="0017368D"/>
    <w:rsid w:val="00173780"/>
    <w:rsid w:val="001738AB"/>
    <w:rsid w:val="00195071"/>
    <w:rsid w:val="001A6DAB"/>
    <w:rsid w:val="001B088D"/>
    <w:rsid w:val="001B2B4B"/>
    <w:rsid w:val="001B3E60"/>
    <w:rsid w:val="001B4133"/>
    <w:rsid w:val="001C2FA7"/>
    <w:rsid w:val="001C4667"/>
    <w:rsid w:val="001C5E55"/>
    <w:rsid w:val="001C76DC"/>
    <w:rsid w:val="001C7E81"/>
    <w:rsid w:val="001D05A0"/>
    <w:rsid w:val="001D1C73"/>
    <w:rsid w:val="001D40B7"/>
    <w:rsid w:val="001D6A30"/>
    <w:rsid w:val="001D7F0B"/>
    <w:rsid w:val="001E1693"/>
    <w:rsid w:val="001E2C9E"/>
    <w:rsid w:val="001E62CA"/>
    <w:rsid w:val="001E7CD6"/>
    <w:rsid w:val="001F014C"/>
    <w:rsid w:val="001F2911"/>
    <w:rsid w:val="0020374E"/>
    <w:rsid w:val="0020417F"/>
    <w:rsid w:val="00205039"/>
    <w:rsid w:val="00206EDB"/>
    <w:rsid w:val="00212EE7"/>
    <w:rsid w:val="00212F13"/>
    <w:rsid w:val="00212FD1"/>
    <w:rsid w:val="00214304"/>
    <w:rsid w:val="002143A5"/>
    <w:rsid w:val="00216D1B"/>
    <w:rsid w:val="00217C81"/>
    <w:rsid w:val="002216E7"/>
    <w:rsid w:val="00224002"/>
    <w:rsid w:val="00232041"/>
    <w:rsid w:val="0023231E"/>
    <w:rsid w:val="00234D1B"/>
    <w:rsid w:val="002366C0"/>
    <w:rsid w:val="00236D25"/>
    <w:rsid w:val="002401AE"/>
    <w:rsid w:val="00255873"/>
    <w:rsid w:val="0025656E"/>
    <w:rsid w:val="002601E3"/>
    <w:rsid w:val="00260E82"/>
    <w:rsid w:val="00261242"/>
    <w:rsid w:val="0026220C"/>
    <w:rsid w:val="00263432"/>
    <w:rsid w:val="0026532C"/>
    <w:rsid w:val="00265A77"/>
    <w:rsid w:val="00275E01"/>
    <w:rsid w:val="00283966"/>
    <w:rsid w:val="00293FC7"/>
    <w:rsid w:val="002A2568"/>
    <w:rsid w:val="002A27DF"/>
    <w:rsid w:val="002A3A75"/>
    <w:rsid w:val="002A566F"/>
    <w:rsid w:val="002A5D88"/>
    <w:rsid w:val="002A60BF"/>
    <w:rsid w:val="002A6197"/>
    <w:rsid w:val="002A6ED8"/>
    <w:rsid w:val="002C5680"/>
    <w:rsid w:val="002C7DE5"/>
    <w:rsid w:val="002D0F48"/>
    <w:rsid w:val="002D23BE"/>
    <w:rsid w:val="002D40BC"/>
    <w:rsid w:val="002D6966"/>
    <w:rsid w:val="002E2DBC"/>
    <w:rsid w:val="002E3B08"/>
    <w:rsid w:val="002E3E05"/>
    <w:rsid w:val="002E71AA"/>
    <w:rsid w:val="002F0865"/>
    <w:rsid w:val="002F0949"/>
    <w:rsid w:val="002F0E38"/>
    <w:rsid w:val="002F174B"/>
    <w:rsid w:val="002F2445"/>
    <w:rsid w:val="002F373E"/>
    <w:rsid w:val="002F674B"/>
    <w:rsid w:val="002F74E8"/>
    <w:rsid w:val="00300A1C"/>
    <w:rsid w:val="00312BA0"/>
    <w:rsid w:val="00313436"/>
    <w:rsid w:val="003207DC"/>
    <w:rsid w:val="00323EEB"/>
    <w:rsid w:val="0032625A"/>
    <w:rsid w:val="00326FC2"/>
    <w:rsid w:val="00327B29"/>
    <w:rsid w:val="00330104"/>
    <w:rsid w:val="00331278"/>
    <w:rsid w:val="00333E14"/>
    <w:rsid w:val="00334752"/>
    <w:rsid w:val="00336960"/>
    <w:rsid w:val="0034056B"/>
    <w:rsid w:val="00340B08"/>
    <w:rsid w:val="00343902"/>
    <w:rsid w:val="003465D0"/>
    <w:rsid w:val="00347765"/>
    <w:rsid w:val="00351CB5"/>
    <w:rsid w:val="00354985"/>
    <w:rsid w:val="003559CA"/>
    <w:rsid w:val="0036644F"/>
    <w:rsid w:val="0037544B"/>
    <w:rsid w:val="0038306F"/>
    <w:rsid w:val="00386B85"/>
    <w:rsid w:val="00386CF0"/>
    <w:rsid w:val="003916D4"/>
    <w:rsid w:val="00394AE4"/>
    <w:rsid w:val="003A661F"/>
    <w:rsid w:val="003A710F"/>
    <w:rsid w:val="003B26C2"/>
    <w:rsid w:val="003B30FE"/>
    <w:rsid w:val="003B3DF2"/>
    <w:rsid w:val="003B439D"/>
    <w:rsid w:val="003B5472"/>
    <w:rsid w:val="003C36C4"/>
    <w:rsid w:val="003C402E"/>
    <w:rsid w:val="003C5940"/>
    <w:rsid w:val="003C678B"/>
    <w:rsid w:val="003D10E7"/>
    <w:rsid w:val="003D16D3"/>
    <w:rsid w:val="003D2287"/>
    <w:rsid w:val="003D3419"/>
    <w:rsid w:val="003D3452"/>
    <w:rsid w:val="003D5471"/>
    <w:rsid w:val="003E080D"/>
    <w:rsid w:val="003E20CD"/>
    <w:rsid w:val="003E5C19"/>
    <w:rsid w:val="003E7096"/>
    <w:rsid w:val="003F0BC3"/>
    <w:rsid w:val="003F24B4"/>
    <w:rsid w:val="003F36FD"/>
    <w:rsid w:val="00402EF7"/>
    <w:rsid w:val="004146FC"/>
    <w:rsid w:val="00420C67"/>
    <w:rsid w:val="00421816"/>
    <w:rsid w:val="00427216"/>
    <w:rsid w:val="00427C91"/>
    <w:rsid w:val="00431E52"/>
    <w:rsid w:val="0043515B"/>
    <w:rsid w:val="00435635"/>
    <w:rsid w:val="0044272F"/>
    <w:rsid w:val="004527EB"/>
    <w:rsid w:val="00453C87"/>
    <w:rsid w:val="0045407B"/>
    <w:rsid w:val="00454128"/>
    <w:rsid w:val="00455676"/>
    <w:rsid w:val="0045686C"/>
    <w:rsid w:val="00456A15"/>
    <w:rsid w:val="004572C6"/>
    <w:rsid w:val="0046064B"/>
    <w:rsid w:val="00461CC1"/>
    <w:rsid w:val="00462E5A"/>
    <w:rsid w:val="00466CCC"/>
    <w:rsid w:val="00471935"/>
    <w:rsid w:val="00473E70"/>
    <w:rsid w:val="00484375"/>
    <w:rsid w:val="00484EA2"/>
    <w:rsid w:val="00487AEF"/>
    <w:rsid w:val="00490D45"/>
    <w:rsid w:val="00492F32"/>
    <w:rsid w:val="00494FFE"/>
    <w:rsid w:val="004A290D"/>
    <w:rsid w:val="004A445D"/>
    <w:rsid w:val="004A4AB2"/>
    <w:rsid w:val="004A5E13"/>
    <w:rsid w:val="004A7914"/>
    <w:rsid w:val="004B0858"/>
    <w:rsid w:val="004B3E67"/>
    <w:rsid w:val="004C408F"/>
    <w:rsid w:val="004C4EE1"/>
    <w:rsid w:val="004C58D3"/>
    <w:rsid w:val="004C6B2F"/>
    <w:rsid w:val="004D1792"/>
    <w:rsid w:val="004D3437"/>
    <w:rsid w:val="004D49D4"/>
    <w:rsid w:val="004D589B"/>
    <w:rsid w:val="004D60BB"/>
    <w:rsid w:val="004D6616"/>
    <w:rsid w:val="004E1D55"/>
    <w:rsid w:val="004F1EAA"/>
    <w:rsid w:val="004F3D96"/>
    <w:rsid w:val="004F78BF"/>
    <w:rsid w:val="004F7E7A"/>
    <w:rsid w:val="00502D20"/>
    <w:rsid w:val="0050303C"/>
    <w:rsid w:val="00505A7A"/>
    <w:rsid w:val="00506B68"/>
    <w:rsid w:val="005107BC"/>
    <w:rsid w:val="0051631E"/>
    <w:rsid w:val="0052012F"/>
    <w:rsid w:val="005204EA"/>
    <w:rsid w:val="005251D9"/>
    <w:rsid w:val="00525D6E"/>
    <w:rsid w:val="00531752"/>
    <w:rsid w:val="00531B8E"/>
    <w:rsid w:val="00537D29"/>
    <w:rsid w:val="00540424"/>
    <w:rsid w:val="005416F9"/>
    <w:rsid w:val="00541C71"/>
    <w:rsid w:val="005436FC"/>
    <w:rsid w:val="00543DFB"/>
    <w:rsid w:val="00551788"/>
    <w:rsid w:val="0055208F"/>
    <w:rsid w:val="005522DC"/>
    <w:rsid w:val="0055329E"/>
    <w:rsid w:val="00556B29"/>
    <w:rsid w:val="00560EDE"/>
    <w:rsid w:val="005647C1"/>
    <w:rsid w:val="00565880"/>
    <w:rsid w:val="00567A62"/>
    <w:rsid w:val="00570A28"/>
    <w:rsid w:val="00571614"/>
    <w:rsid w:val="00571FC7"/>
    <w:rsid w:val="0057227D"/>
    <w:rsid w:val="00572CA3"/>
    <w:rsid w:val="0057414F"/>
    <w:rsid w:val="00574D5D"/>
    <w:rsid w:val="00577C11"/>
    <w:rsid w:val="00577EEE"/>
    <w:rsid w:val="00580A72"/>
    <w:rsid w:val="005810F1"/>
    <w:rsid w:val="00584864"/>
    <w:rsid w:val="0058563A"/>
    <w:rsid w:val="00587BDB"/>
    <w:rsid w:val="005906F3"/>
    <w:rsid w:val="005969CB"/>
    <w:rsid w:val="005A004E"/>
    <w:rsid w:val="005A0626"/>
    <w:rsid w:val="005A12FA"/>
    <w:rsid w:val="005A1A36"/>
    <w:rsid w:val="005A4054"/>
    <w:rsid w:val="005B0304"/>
    <w:rsid w:val="005B3787"/>
    <w:rsid w:val="005C0857"/>
    <w:rsid w:val="005C1915"/>
    <w:rsid w:val="005C29B8"/>
    <w:rsid w:val="005C3D36"/>
    <w:rsid w:val="005C405E"/>
    <w:rsid w:val="005C6ED2"/>
    <w:rsid w:val="005D040E"/>
    <w:rsid w:val="005D0EC7"/>
    <w:rsid w:val="005D14D1"/>
    <w:rsid w:val="005D43BC"/>
    <w:rsid w:val="005E1F60"/>
    <w:rsid w:val="005E3448"/>
    <w:rsid w:val="005E61C7"/>
    <w:rsid w:val="005E6DE2"/>
    <w:rsid w:val="005F0B2A"/>
    <w:rsid w:val="005F0C04"/>
    <w:rsid w:val="005F3B24"/>
    <w:rsid w:val="0060197E"/>
    <w:rsid w:val="00602302"/>
    <w:rsid w:val="00602486"/>
    <w:rsid w:val="0060517F"/>
    <w:rsid w:val="00605FD6"/>
    <w:rsid w:val="00606109"/>
    <w:rsid w:val="00607B25"/>
    <w:rsid w:val="00611EFD"/>
    <w:rsid w:val="00612000"/>
    <w:rsid w:val="00613872"/>
    <w:rsid w:val="006174E3"/>
    <w:rsid w:val="006268D7"/>
    <w:rsid w:val="0062738A"/>
    <w:rsid w:val="00634FF5"/>
    <w:rsid w:val="00635FCC"/>
    <w:rsid w:val="00640E38"/>
    <w:rsid w:val="006510EA"/>
    <w:rsid w:val="00651AB7"/>
    <w:rsid w:val="006532F1"/>
    <w:rsid w:val="00653306"/>
    <w:rsid w:val="006536B9"/>
    <w:rsid w:val="00654B15"/>
    <w:rsid w:val="006561D9"/>
    <w:rsid w:val="00657109"/>
    <w:rsid w:val="00660303"/>
    <w:rsid w:val="0067314F"/>
    <w:rsid w:val="00673BE8"/>
    <w:rsid w:val="00681087"/>
    <w:rsid w:val="00683AA9"/>
    <w:rsid w:val="00687F1C"/>
    <w:rsid w:val="00690DDD"/>
    <w:rsid w:val="006911BF"/>
    <w:rsid w:val="0069595A"/>
    <w:rsid w:val="00696CF4"/>
    <w:rsid w:val="00697E26"/>
    <w:rsid w:val="006A4D86"/>
    <w:rsid w:val="006A52C4"/>
    <w:rsid w:val="006A63AB"/>
    <w:rsid w:val="006A66E9"/>
    <w:rsid w:val="006A66EF"/>
    <w:rsid w:val="006A710D"/>
    <w:rsid w:val="006B5C00"/>
    <w:rsid w:val="006C2A69"/>
    <w:rsid w:val="006C39D5"/>
    <w:rsid w:val="006C5A73"/>
    <w:rsid w:val="006C5F9E"/>
    <w:rsid w:val="006D08CC"/>
    <w:rsid w:val="006D222B"/>
    <w:rsid w:val="006D3521"/>
    <w:rsid w:val="006D59F2"/>
    <w:rsid w:val="006D74CD"/>
    <w:rsid w:val="006D7AA2"/>
    <w:rsid w:val="006E03D6"/>
    <w:rsid w:val="006E11A6"/>
    <w:rsid w:val="006E3C94"/>
    <w:rsid w:val="006F018C"/>
    <w:rsid w:val="006F1EF4"/>
    <w:rsid w:val="006F5E7E"/>
    <w:rsid w:val="006F6041"/>
    <w:rsid w:val="006F6BBF"/>
    <w:rsid w:val="006F7E7B"/>
    <w:rsid w:val="007005DA"/>
    <w:rsid w:val="0070252D"/>
    <w:rsid w:val="0070521D"/>
    <w:rsid w:val="00711718"/>
    <w:rsid w:val="00713688"/>
    <w:rsid w:val="0071486F"/>
    <w:rsid w:val="00715340"/>
    <w:rsid w:val="0072009D"/>
    <w:rsid w:val="00723D06"/>
    <w:rsid w:val="00724A92"/>
    <w:rsid w:val="00724FBB"/>
    <w:rsid w:val="00731CB4"/>
    <w:rsid w:val="00732BC7"/>
    <w:rsid w:val="00732CFA"/>
    <w:rsid w:val="00734385"/>
    <w:rsid w:val="00740EA3"/>
    <w:rsid w:val="007431F4"/>
    <w:rsid w:val="00743BE3"/>
    <w:rsid w:val="00743EED"/>
    <w:rsid w:val="00745E17"/>
    <w:rsid w:val="00746742"/>
    <w:rsid w:val="007510CD"/>
    <w:rsid w:val="00751823"/>
    <w:rsid w:val="00752021"/>
    <w:rsid w:val="0075255A"/>
    <w:rsid w:val="00753145"/>
    <w:rsid w:val="007557C0"/>
    <w:rsid w:val="007562E9"/>
    <w:rsid w:val="00760D56"/>
    <w:rsid w:val="007611EB"/>
    <w:rsid w:val="00763D01"/>
    <w:rsid w:val="0076604D"/>
    <w:rsid w:val="00766F15"/>
    <w:rsid w:val="0077238E"/>
    <w:rsid w:val="007737B1"/>
    <w:rsid w:val="00773EFE"/>
    <w:rsid w:val="007745F8"/>
    <w:rsid w:val="00774F7D"/>
    <w:rsid w:val="007769E3"/>
    <w:rsid w:val="00780220"/>
    <w:rsid w:val="00786038"/>
    <w:rsid w:val="00790085"/>
    <w:rsid w:val="007907D4"/>
    <w:rsid w:val="00790F45"/>
    <w:rsid w:val="00791182"/>
    <w:rsid w:val="0079259B"/>
    <w:rsid w:val="00792D04"/>
    <w:rsid w:val="007934C1"/>
    <w:rsid w:val="007A04E0"/>
    <w:rsid w:val="007A08A5"/>
    <w:rsid w:val="007A2899"/>
    <w:rsid w:val="007A4112"/>
    <w:rsid w:val="007A4C11"/>
    <w:rsid w:val="007B521B"/>
    <w:rsid w:val="007B79B0"/>
    <w:rsid w:val="007B7D15"/>
    <w:rsid w:val="007C0894"/>
    <w:rsid w:val="007C1A16"/>
    <w:rsid w:val="007C29B0"/>
    <w:rsid w:val="007C3AAC"/>
    <w:rsid w:val="007C659F"/>
    <w:rsid w:val="007C7433"/>
    <w:rsid w:val="007D185E"/>
    <w:rsid w:val="007D4C58"/>
    <w:rsid w:val="007D55FF"/>
    <w:rsid w:val="007D58B5"/>
    <w:rsid w:val="007D772B"/>
    <w:rsid w:val="007E3ACC"/>
    <w:rsid w:val="007F3227"/>
    <w:rsid w:val="007F4986"/>
    <w:rsid w:val="00806640"/>
    <w:rsid w:val="00811A3D"/>
    <w:rsid w:val="008140B8"/>
    <w:rsid w:val="00814DB4"/>
    <w:rsid w:val="00816A3A"/>
    <w:rsid w:val="00820FEF"/>
    <w:rsid w:val="0082278F"/>
    <w:rsid w:val="00822C30"/>
    <w:rsid w:val="00827271"/>
    <w:rsid w:val="008309AC"/>
    <w:rsid w:val="00831245"/>
    <w:rsid w:val="00833209"/>
    <w:rsid w:val="008363ED"/>
    <w:rsid w:val="00837187"/>
    <w:rsid w:val="0084280D"/>
    <w:rsid w:val="00842853"/>
    <w:rsid w:val="00842F8B"/>
    <w:rsid w:val="008514CC"/>
    <w:rsid w:val="00852BA4"/>
    <w:rsid w:val="00854990"/>
    <w:rsid w:val="00855ED2"/>
    <w:rsid w:val="00860C83"/>
    <w:rsid w:val="008617AD"/>
    <w:rsid w:val="008629E0"/>
    <w:rsid w:val="00864A3B"/>
    <w:rsid w:val="008738B4"/>
    <w:rsid w:val="00877E60"/>
    <w:rsid w:val="0088037B"/>
    <w:rsid w:val="00893398"/>
    <w:rsid w:val="008A2218"/>
    <w:rsid w:val="008A490D"/>
    <w:rsid w:val="008A6437"/>
    <w:rsid w:val="008A69D1"/>
    <w:rsid w:val="008A6BB8"/>
    <w:rsid w:val="008B0013"/>
    <w:rsid w:val="008B0990"/>
    <w:rsid w:val="008B0D03"/>
    <w:rsid w:val="008C07A2"/>
    <w:rsid w:val="008C3781"/>
    <w:rsid w:val="008C57B1"/>
    <w:rsid w:val="008C7882"/>
    <w:rsid w:val="008D3262"/>
    <w:rsid w:val="008D6854"/>
    <w:rsid w:val="008E3AE4"/>
    <w:rsid w:val="008E662F"/>
    <w:rsid w:val="008E708B"/>
    <w:rsid w:val="008F48AB"/>
    <w:rsid w:val="00901F9D"/>
    <w:rsid w:val="009055C3"/>
    <w:rsid w:val="00911A76"/>
    <w:rsid w:val="00915575"/>
    <w:rsid w:val="00915961"/>
    <w:rsid w:val="009164AF"/>
    <w:rsid w:val="0092175C"/>
    <w:rsid w:val="00921E24"/>
    <w:rsid w:val="0092326C"/>
    <w:rsid w:val="00924B27"/>
    <w:rsid w:val="00924B51"/>
    <w:rsid w:val="0092697C"/>
    <w:rsid w:val="009274FF"/>
    <w:rsid w:val="0092787A"/>
    <w:rsid w:val="009329B6"/>
    <w:rsid w:val="00932BD6"/>
    <w:rsid w:val="0093755B"/>
    <w:rsid w:val="00944B46"/>
    <w:rsid w:val="0094513C"/>
    <w:rsid w:val="009571FB"/>
    <w:rsid w:val="0095770B"/>
    <w:rsid w:val="00964A58"/>
    <w:rsid w:val="00966080"/>
    <w:rsid w:val="00966500"/>
    <w:rsid w:val="00966555"/>
    <w:rsid w:val="00967AAD"/>
    <w:rsid w:val="00972708"/>
    <w:rsid w:val="00972D9D"/>
    <w:rsid w:val="00973BB6"/>
    <w:rsid w:val="009806A9"/>
    <w:rsid w:val="00982A15"/>
    <w:rsid w:val="0098594C"/>
    <w:rsid w:val="00987D24"/>
    <w:rsid w:val="00994101"/>
    <w:rsid w:val="009A3631"/>
    <w:rsid w:val="009B0AB3"/>
    <w:rsid w:val="009B5482"/>
    <w:rsid w:val="009B56AA"/>
    <w:rsid w:val="009B7A05"/>
    <w:rsid w:val="009C1DA3"/>
    <w:rsid w:val="009C307B"/>
    <w:rsid w:val="009D1A03"/>
    <w:rsid w:val="009D1B6C"/>
    <w:rsid w:val="009D1FBD"/>
    <w:rsid w:val="009E4A87"/>
    <w:rsid w:val="009F2BE4"/>
    <w:rsid w:val="009F540E"/>
    <w:rsid w:val="009F7020"/>
    <w:rsid w:val="00A0008D"/>
    <w:rsid w:val="00A02B18"/>
    <w:rsid w:val="00A04F3E"/>
    <w:rsid w:val="00A0507B"/>
    <w:rsid w:val="00A05C5C"/>
    <w:rsid w:val="00A064C6"/>
    <w:rsid w:val="00A12DE8"/>
    <w:rsid w:val="00A135FC"/>
    <w:rsid w:val="00A14417"/>
    <w:rsid w:val="00A179EF"/>
    <w:rsid w:val="00A25EAF"/>
    <w:rsid w:val="00A26194"/>
    <w:rsid w:val="00A35133"/>
    <w:rsid w:val="00A3586D"/>
    <w:rsid w:val="00A404B5"/>
    <w:rsid w:val="00A4319B"/>
    <w:rsid w:val="00A463B0"/>
    <w:rsid w:val="00A4723E"/>
    <w:rsid w:val="00A5176F"/>
    <w:rsid w:val="00A54991"/>
    <w:rsid w:val="00A551CA"/>
    <w:rsid w:val="00A55A7A"/>
    <w:rsid w:val="00A56142"/>
    <w:rsid w:val="00A56581"/>
    <w:rsid w:val="00A573B7"/>
    <w:rsid w:val="00A609EB"/>
    <w:rsid w:val="00A6300B"/>
    <w:rsid w:val="00A77430"/>
    <w:rsid w:val="00A82837"/>
    <w:rsid w:val="00A83858"/>
    <w:rsid w:val="00A8428F"/>
    <w:rsid w:val="00A858C3"/>
    <w:rsid w:val="00A909DF"/>
    <w:rsid w:val="00A90A4D"/>
    <w:rsid w:val="00A90BA6"/>
    <w:rsid w:val="00A91ED7"/>
    <w:rsid w:val="00A93080"/>
    <w:rsid w:val="00A93A6E"/>
    <w:rsid w:val="00A95012"/>
    <w:rsid w:val="00A96DDD"/>
    <w:rsid w:val="00AA5732"/>
    <w:rsid w:val="00AA62B2"/>
    <w:rsid w:val="00AB578B"/>
    <w:rsid w:val="00AC0703"/>
    <w:rsid w:val="00AC34FD"/>
    <w:rsid w:val="00AC457E"/>
    <w:rsid w:val="00AC6174"/>
    <w:rsid w:val="00AD33DF"/>
    <w:rsid w:val="00AD66EB"/>
    <w:rsid w:val="00AE2EEE"/>
    <w:rsid w:val="00AE7892"/>
    <w:rsid w:val="00AF1BD1"/>
    <w:rsid w:val="00AF23EE"/>
    <w:rsid w:val="00AF784A"/>
    <w:rsid w:val="00B01BD8"/>
    <w:rsid w:val="00B01D7D"/>
    <w:rsid w:val="00B01F3B"/>
    <w:rsid w:val="00B04512"/>
    <w:rsid w:val="00B10529"/>
    <w:rsid w:val="00B1269A"/>
    <w:rsid w:val="00B1466A"/>
    <w:rsid w:val="00B171C3"/>
    <w:rsid w:val="00B17B9D"/>
    <w:rsid w:val="00B202FB"/>
    <w:rsid w:val="00B21825"/>
    <w:rsid w:val="00B22F25"/>
    <w:rsid w:val="00B31D9B"/>
    <w:rsid w:val="00B330C9"/>
    <w:rsid w:val="00B43847"/>
    <w:rsid w:val="00B44413"/>
    <w:rsid w:val="00B44FF2"/>
    <w:rsid w:val="00B45DFB"/>
    <w:rsid w:val="00B510A7"/>
    <w:rsid w:val="00B54C29"/>
    <w:rsid w:val="00B557D8"/>
    <w:rsid w:val="00B65A89"/>
    <w:rsid w:val="00B7293C"/>
    <w:rsid w:val="00B72E55"/>
    <w:rsid w:val="00B7360D"/>
    <w:rsid w:val="00B762B0"/>
    <w:rsid w:val="00B82DD7"/>
    <w:rsid w:val="00B83E01"/>
    <w:rsid w:val="00B8455B"/>
    <w:rsid w:val="00B863E9"/>
    <w:rsid w:val="00B872C6"/>
    <w:rsid w:val="00B87EC6"/>
    <w:rsid w:val="00B901F2"/>
    <w:rsid w:val="00B92994"/>
    <w:rsid w:val="00B95C99"/>
    <w:rsid w:val="00B9647D"/>
    <w:rsid w:val="00BA294E"/>
    <w:rsid w:val="00BA523D"/>
    <w:rsid w:val="00BA6068"/>
    <w:rsid w:val="00BA60C1"/>
    <w:rsid w:val="00BB239E"/>
    <w:rsid w:val="00BB2E89"/>
    <w:rsid w:val="00BB4A57"/>
    <w:rsid w:val="00BB4B59"/>
    <w:rsid w:val="00BB5922"/>
    <w:rsid w:val="00BC296A"/>
    <w:rsid w:val="00BC33BD"/>
    <w:rsid w:val="00BD3950"/>
    <w:rsid w:val="00BE0E30"/>
    <w:rsid w:val="00BE148E"/>
    <w:rsid w:val="00BE5072"/>
    <w:rsid w:val="00BE6189"/>
    <w:rsid w:val="00BE73D2"/>
    <w:rsid w:val="00BE7DE3"/>
    <w:rsid w:val="00BF1BCA"/>
    <w:rsid w:val="00BF3004"/>
    <w:rsid w:val="00BF38EE"/>
    <w:rsid w:val="00C00263"/>
    <w:rsid w:val="00C036A1"/>
    <w:rsid w:val="00C04E6B"/>
    <w:rsid w:val="00C05448"/>
    <w:rsid w:val="00C07023"/>
    <w:rsid w:val="00C15013"/>
    <w:rsid w:val="00C20572"/>
    <w:rsid w:val="00C22A76"/>
    <w:rsid w:val="00C27D0C"/>
    <w:rsid w:val="00C324FB"/>
    <w:rsid w:val="00C32EED"/>
    <w:rsid w:val="00C32F26"/>
    <w:rsid w:val="00C33EAA"/>
    <w:rsid w:val="00C36D2E"/>
    <w:rsid w:val="00C436E8"/>
    <w:rsid w:val="00C4393C"/>
    <w:rsid w:val="00C4406C"/>
    <w:rsid w:val="00C4497F"/>
    <w:rsid w:val="00C4572F"/>
    <w:rsid w:val="00C45B81"/>
    <w:rsid w:val="00C50A54"/>
    <w:rsid w:val="00C51448"/>
    <w:rsid w:val="00C529E1"/>
    <w:rsid w:val="00C53E80"/>
    <w:rsid w:val="00C5404D"/>
    <w:rsid w:val="00C5483F"/>
    <w:rsid w:val="00C55D59"/>
    <w:rsid w:val="00C56815"/>
    <w:rsid w:val="00C57FA1"/>
    <w:rsid w:val="00C60756"/>
    <w:rsid w:val="00C63914"/>
    <w:rsid w:val="00C643AF"/>
    <w:rsid w:val="00C646AA"/>
    <w:rsid w:val="00C66483"/>
    <w:rsid w:val="00C66C10"/>
    <w:rsid w:val="00C70031"/>
    <w:rsid w:val="00C727D2"/>
    <w:rsid w:val="00C7467A"/>
    <w:rsid w:val="00C754C1"/>
    <w:rsid w:val="00C76B2E"/>
    <w:rsid w:val="00C808A0"/>
    <w:rsid w:val="00C80E32"/>
    <w:rsid w:val="00C81288"/>
    <w:rsid w:val="00C81440"/>
    <w:rsid w:val="00C82F65"/>
    <w:rsid w:val="00C831AD"/>
    <w:rsid w:val="00C85010"/>
    <w:rsid w:val="00C85863"/>
    <w:rsid w:val="00C902EC"/>
    <w:rsid w:val="00C927A1"/>
    <w:rsid w:val="00C96601"/>
    <w:rsid w:val="00CA08AC"/>
    <w:rsid w:val="00CA0BA0"/>
    <w:rsid w:val="00CA4BB0"/>
    <w:rsid w:val="00CA6D8E"/>
    <w:rsid w:val="00CA76B4"/>
    <w:rsid w:val="00CB0134"/>
    <w:rsid w:val="00CB1314"/>
    <w:rsid w:val="00CB1D97"/>
    <w:rsid w:val="00CB2E4B"/>
    <w:rsid w:val="00CC2C02"/>
    <w:rsid w:val="00CC3797"/>
    <w:rsid w:val="00CC6603"/>
    <w:rsid w:val="00CD0E36"/>
    <w:rsid w:val="00CD133C"/>
    <w:rsid w:val="00CD4801"/>
    <w:rsid w:val="00CD56BA"/>
    <w:rsid w:val="00CD5FB3"/>
    <w:rsid w:val="00CE0001"/>
    <w:rsid w:val="00CE6F4B"/>
    <w:rsid w:val="00CE77F1"/>
    <w:rsid w:val="00CF5328"/>
    <w:rsid w:val="00CF6A97"/>
    <w:rsid w:val="00CF6BAC"/>
    <w:rsid w:val="00CF733B"/>
    <w:rsid w:val="00D02176"/>
    <w:rsid w:val="00D03DAC"/>
    <w:rsid w:val="00D056FF"/>
    <w:rsid w:val="00D10239"/>
    <w:rsid w:val="00D10CA3"/>
    <w:rsid w:val="00D1271F"/>
    <w:rsid w:val="00D1711E"/>
    <w:rsid w:val="00D214E7"/>
    <w:rsid w:val="00D26776"/>
    <w:rsid w:val="00D313F4"/>
    <w:rsid w:val="00D32E31"/>
    <w:rsid w:val="00D363EF"/>
    <w:rsid w:val="00D43C81"/>
    <w:rsid w:val="00D46EF8"/>
    <w:rsid w:val="00D518F0"/>
    <w:rsid w:val="00D56A80"/>
    <w:rsid w:val="00D57238"/>
    <w:rsid w:val="00D60EFB"/>
    <w:rsid w:val="00D610A6"/>
    <w:rsid w:val="00D61519"/>
    <w:rsid w:val="00D64BF6"/>
    <w:rsid w:val="00D67447"/>
    <w:rsid w:val="00D71F11"/>
    <w:rsid w:val="00D82A84"/>
    <w:rsid w:val="00D83A35"/>
    <w:rsid w:val="00D85FA2"/>
    <w:rsid w:val="00D86042"/>
    <w:rsid w:val="00D86531"/>
    <w:rsid w:val="00D92693"/>
    <w:rsid w:val="00DA12EB"/>
    <w:rsid w:val="00DA383D"/>
    <w:rsid w:val="00DA5F20"/>
    <w:rsid w:val="00DA7F28"/>
    <w:rsid w:val="00DB4681"/>
    <w:rsid w:val="00DB565E"/>
    <w:rsid w:val="00DB6A38"/>
    <w:rsid w:val="00DC12B9"/>
    <w:rsid w:val="00DC1413"/>
    <w:rsid w:val="00DC2065"/>
    <w:rsid w:val="00DC2CD4"/>
    <w:rsid w:val="00DC3FE7"/>
    <w:rsid w:val="00DD22E9"/>
    <w:rsid w:val="00DD4D42"/>
    <w:rsid w:val="00DE3261"/>
    <w:rsid w:val="00DE367C"/>
    <w:rsid w:val="00DE3AEF"/>
    <w:rsid w:val="00DE6C54"/>
    <w:rsid w:val="00DF0F73"/>
    <w:rsid w:val="00DF0FCA"/>
    <w:rsid w:val="00DF43F9"/>
    <w:rsid w:val="00DF5666"/>
    <w:rsid w:val="00DF62D9"/>
    <w:rsid w:val="00DF6715"/>
    <w:rsid w:val="00E017A7"/>
    <w:rsid w:val="00E03419"/>
    <w:rsid w:val="00E04591"/>
    <w:rsid w:val="00E07884"/>
    <w:rsid w:val="00E10D12"/>
    <w:rsid w:val="00E13334"/>
    <w:rsid w:val="00E16037"/>
    <w:rsid w:val="00E20A1C"/>
    <w:rsid w:val="00E21001"/>
    <w:rsid w:val="00E216FA"/>
    <w:rsid w:val="00E21FC1"/>
    <w:rsid w:val="00E2207F"/>
    <w:rsid w:val="00E23D58"/>
    <w:rsid w:val="00E23D9D"/>
    <w:rsid w:val="00E24ABB"/>
    <w:rsid w:val="00E26CD5"/>
    <w:rsid w:val="00E26F35"/>
    <w:rsid w:val="00E27FC8"/>
    <w:rsid w:val="00E33345"/>
    <w:rsid w:val="00E34CF0"/>
    <w:rsid w:val="00E3764A"/>
    <w:rsid w:val="00E376C2"/>
    <w:rsid w:val="00E37CE9"/>
    <w:rsid w:val="00E421B5"/>
    <w:rsid w:val="00E4305B"/>
    <w:rsid w:val="00E44A1C"/>
    <w:rsid w:val="00E45DBC"/>
    <w:rsid w:val="00E47079"/>
    <w:rsid w:val="00E5173B"/>
    <w:rsid w:val="00E5181D"/>
    <w:rsid w:val="00E56108"/>
    <w:rsid w:val="00E6173E"/>
    <w:rsid w:val="00E66861"/>
    <w:rsid w:val="00E66E00"/>
    <w:rsid w:val="00E67EE5"/>
    <w:rsid w:val="00E70251"/>
    <w:rsid w:val="00E70AD4"/>
    <w:rsid w:val="00E72FD8"/>
    <w:rsid w:val="00E81AA4"/>
    <w:rsid w:val="00E93B5A"/>
    <w:rsid w:val="00E93DF9"/>
    <w:rsid w:val="00E952E5"/>
    <w:rsid w:val="00EA0DA1"/>
    <w:rsid w:val="00EA2F22"/>
    <w:rsid w:val="00EA3548"/>
    <w:rsid w:val="00EA3701"/>
    <w:rsid w:val="00EA37C5"/>
    <w:rsid w:val="00EA4C67"/>
    <w:rsid w:val="00EA72E3"/>
    <w:rsid w:val="00EB2638"/>
    <w:rsid w:val="00EB64EA"/>
    <w:rsid w:val="00EC6E97"/>
    <w:rsid w:val="00EC7992"/>
    <w:rsid w:val="00ED41C2"/>
    <w:rsid w:val="00ED5A0A"/>
    <w:rsid w:val="00ED6AD2"/>
    <w:rsid w:val="00ED6DA7"/>
    <w:rsid w:val="00EE5576"/>
    <w:rsid w:val="00EE7E7F"/>
    <w:rsid w:val="00EF0865"/>
    <w:rsid w:val="00EF381E"/>
    <w:rsid w:val="00EF6AF9"/>
    <w:rsid w:val="00F02B25"/>
    <w:rsid w:val="00F02F63"/>
    <w:rsid w:val="00F072BD"/>
    <w:rsid w:val="00F12B87"/>
    <w:rsid w:val="00F133D7"/>
    <w:rsid w:val="00F13D62"/>
    <w:rsid w:val="00F13FC6"/>
    <w:rsid w:val="00F15E02"/>
    <w:rsid w:val="00F174C6"/>
    <w:rsid w:val="00F177D7"/>
    <w:rsid w:val="00F2367F"/>
    <w:rsid w:val="00F237B3"/>
    <w:rsid w:val="00F25E81"/>
    <w:rsid w:val="00F30A3C"/>
    <w:rsid w:val="00F34D50"/>
    <w:rsid w:val="00F34D78"/>
    <w:rsid w:val="00F36C4C"/>
    <w:rsid w:val="00F37562"/>
    <w:rsid w:val="00F44F01"/>
    <w:rsid w:val="00F46568"/>
    <w:rsid w:val="00F50C98"/>
    <w:rsid w:val="00F5647F"/>
    <w:rsid w:val="00F57811"/>
    <w:rsid w:val="00F65D21"/>
    <w:rsid w:val="00F70ED4"/>
    <w:rsid w:val="00F7643E"/>
    <w:rsid w:val="00F87479"/>
    <w:rsid w:val="00F908A0"/>
    <w:rsid w:val="00F93C22"/>
    <w:rsid w:val="00F9490F"/>
    <w:rsid w:val="00F9769E"/>
    <w:rsid w:val="00F9799A"/>
    <w:rsid w:val="00FA156C"/>
    <w:rsid w:val="00FA2719"/>
    <w:rsid w:val="00FA3B0D"/>
    <w:rsid w:val="00FA41E8"/>
    <w:rsid w:val="00FA518D"/>
    <w:rsid w:val="00FA56B5"/>
    <w:rsid w:val="00FA6D9C"/>
    <w:rsid w:val="00FB0513"/>
    <w:rsid w:val="00FB1CC8"/>
    <w:rsid w:val="00FB4EF7"/>
    <w:rsid w:val="00FB5DF8"/>
    <w:rsid w:val="00FB7E48"/>
    <w:rsid w:val="00FC0816"/>
    <w:rsid w:val="00FC1D8E"/>
    <w:rsid w:val="00FC56F9"/>
    <w:rsid w:val="00FD1E79"/>
    <w:rsid w:val="00FD6783"/>
    <w:rsid w:val="00FE3FBE"/>
    <w:rsid w:val="00FE7B29"/>
    <w:rsid w:val="00FE7BB3"/>
    <w:rsid w:val="00FF3274"/>
    <w:rsid w:val="00FF5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3E02"/>
  <w15:docId w15:val="{EC1181B7-4011-4D58-A10D-4404DDC0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72E3"/>
  </w:style>
  <w:style w:type="paragraph" w:styleId="berschrift1">
    <w:name w:val="heading 1"/>
    <w:basedOn w:val="Standard"/>
    <w:next w:val="Standard"/>
    <w:link w:val="berschrift1Zchn"/>
    <w:uiPriority w:val="99"/>
    <w:qFormat/>
    <w:rsid w:val="00814DB4"/>
    <w:pPr>
      <w:keepNext/>
      <w:spacing w:after="0" w:line="240" w:lineRule="auto"/>
      <w:outlineLvl w:val="0"/>
    </w:pPr>
    <w:rPr>
      <w:rFonts w:ascii="Cambria" w:eastAsia="Times New Roman"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14DB4"/>
    <w:rPr>
      <w:sz w:val="16"/>
      <w:szCs w:val="16"/>
    </w:rPr>
  </w:style>
  <w:style w:type="paragraph" w:styleId="Kommentartext">
    <w:name w:val="annotation text"/>
    <w:basedOn w:val="Standard"/>
    <w:link w:val="KommentartextZchn"/>
    <w:uiPriority w:val="99"/>
    <w:semiHidden/>
    <w:unhideWhenUsed/>
    <w:rsid w:val="00814D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4DB4"/>
    <w:rPr>
      <w:sz w:val="20"/>
      <w:szCs w:val="20"/>
    </w:rPr>
  </w:style>
  <w:style w:type="paragraph" w:styleId="Kommentarthema">
    <w:name w:val="annotation subject"/>
    <w:basedOn w:val="Kommentartext"/>
    <w:next w:val="Kommentartext"/>
    <w:link w:val="KommentarthemaZchn"/>
    <w:uiPriority w:val="99"/>
    <w:semiHidden/>
    <w:unhideWhenUsed/>
    <w:rsid w:val="00814DB4"/>
    <w:rPr>
      <w:b/>
      <w:bCs/>
    </w:rPr>
  </w:style>
  <w:style w:type="character" w:customStyle="1" w:styleId="KommentarthemaZchn">
    <w:name w:val="Kommentarthema Zchn"/>
    <w:basedOn w:val="KommentartextZchn"/>
    <w:link w:val="Kommentarthema"/>
    <w:uiPriority w:val="99"/>
    <w:semiHidden/>
    <w:rsid w:val="00814DB4"/>
    <w:rPr>
      <w:b/>
      <w:bCs/>
      <w:sz w:val="20"/>
      <w:szCs w:val="20"/>
    </w:rPr>
  </w:style>
  <w:style w:type="paragraph" w:styleId="Sprechblasentext">
    <w:name w:val="Balloon Text"/>
    <w:basedOn w:val="Standard"/>
    <w:link w:val="SprechblasentextZchn"/>
    <w:uiPriority w:val="99"/>
    <w:semiHidden/>
    <w:unhideWhenUsed/>
    <w:rsid w:val="00814D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4DB4"/>
    <w:rPr>
      <w:rFonts w:ascii="Tahoma" w:hAnsi="Tahoma" w:cs="Tahoma"/>
      <w:sz w:val="16"/>
      <w:szCs w:val="16"/>
    </w:rPr>
  </w:style>
  <w:style w:type="character" w:customStyle="1" w:styleId="berschrift1Zchn">
    <w:name w:val="Überschrift 1 Zchn"/>
    <w:basedOn w:val="Absatz-Standardschriftart"/>
    <w:link w:val="berschrift1"/>
    <w:uiPriority w:val="99"/>
    <w:rsid w:val="00814DB4"/>
    <w:rPr>
      <w:rFonts w:ascii="Cambria" w:eastAsia="Times New Roman" w:hAnsi="Cambria" w:cs="Times New Roman"/>
      <w:b/>
      <w:bCs/>
      <w:kern w:val="32"/>
      <w:sz w:val="32"/>
      <w:szCs w:val="32"/>
      <w:lang w:eastAsia="de-DE"/>
    </w:rPr>
  </w:style>
  <w:style w:type="paragraph" w:customStyle="1" w:styleId="h0">
    <w:name w:val="h0"/>
    <w:basedOn w:val="Standard"/>
    <w:uiPriority w:val="99"/>
    <w:rsid w:val="00814DB4"/>
    <w:pPr>
      <w:spacing w:after="0" w:line="540" w:lineRule="exact"/>
    </w:pPr>
    <w:rPr>
      <w:rFonts w:ascii="HelveticaNeue MediumCond" w:eastAsia="Times New Roman" w:hAnsi="HelveticaNeue MediumCond" w:cs="HelveticaNeue MediumCond"/>
      <w:color w:val="FF6600"/>
      <w:sz w:val="48"/>
      <w:szCs w:val="48"/>
    </w:rPr>
  </w:style>
  <w:style w:type="paragraph" w:styleId="Textkrper">
    <w:name w:val="Body Text"/>
    <w:basedOn w:val="Standard"/>
    <w:link w:val="TextkrperZchn"/>
    <w:uiPriority w:val="99"/>
    <w:rsid w:val="00814DB4"/>
    <w:pPr>
      <w:spacing w:after="0" w:line="360" w:lineRule="auto"/>
    </w:pPr>
    <w:rPr>
      <w:rFonts w:ascii="Times New Roman" w:eastAsia="Times New Roman" w:hAnsi="Times New Roman" w:cs="Times New Roman"/>
      <w:sz w:val="24"/>
      <w:szCs w:val="24"/>
    </w:rPr>
  </w:style>
  <w:style w:type="character" w:customStyle="1" w:styleId="TextkrperZchn">
    <w:name w:val="Textkörper Zchn"/>
    <w:basedOn w:val="Absatz-Standardschriftart"/>
    <w:link w:val="Textkrper"/>
    <w:uiPriority w:val="99"/>
    <w:rsid w:val="00814DB4"/>
    <w:rPr>
      <w:rFonts w:ascii="Times New Roman" w:eastAsia="Times New Roman" w:hAnsi="Times New Roman" w:cs="Times New Roman"/>
      <w:sz w:val="24"/>
      <w:szCs w:val="24"/>
      <w:lang w:eastAsia="de-DE"/>
    </w:rPr>
  </w:style>
  <w:style w:type="character" w:styleId="Hyperlink">
    <w:name w:val="Hyperlink"/>
    <w:basedOn w:val="Absatz-Standardschriftart"/>
    <w:uiPriority w:val="99"/>
    <w:rsid w:val="00814DB4"/>
    <w:rPr>
      <w:rFonts w:cs="Times New Roman"/>
      <w:color w:val="0000FF"/>
      <w:u w:val="single"/>
    </w:rPr>
  </w:style>
  <w:style w:type="character" w:customStyle="1" w:styleId="Formatvorlage">
    <w:name w:val="Formatvorlage"/>
    <w:basedOn w:val="SprechblasentextZchn"/>
    <w:rsid w:val="00814DB4"/>
    <w:rPr>
      <w:rFonts w:ascii="Arial" w:hAnsi="Arial" w:cs="Times New Roman"/>
      <w:sz w:val="22"/>
      <w:szCs w:val="16"/>
    </w:rPr>
  </w:style>
  <w:style w:type="paragraph" w:styleId="berarbeitung">
    <w:name w:val="Revision"/>
    <w:hidden/>
    <w:uiPriority w:val="99"/>
    <w:semiHidden/>
    <w:rsid w:val="008E3AE4"/>
    <w:pPr>
      <w:spacing w:after="0" w:line="240" w:lineRule="auto"/>
    </w:pPr>
  </w:style>
  <w:style w:type="paragraph" w:styleId="Listenabsatz">
    <w:name w:val="List Paragraph"/>
    <w:basedOn w:val="Standard"/>
    <w:uiPriority w:val="34"/>
    <w:qFormat/>
    <w:rsid w:val="00024CD0"/>
    <w:pPr>
      <w:ind w:left="720"/>
      <w:contextualSpacing/>
    </w:pPr>
  </w:style>
  <w:style w:type="character" w:customStyle="1" w:styleId="NichtaufgelsteErwhnung1">
    <w:name w:val="Nicht aufgelöste Erwähnung1"/>
    <w:basedOn w:val="Absatz-Standardschriftart"/>
    <w:uiPriority w:val="99"/>
    <w:semiHidden/>
    <w:unhideWhenUsed/>
    <w:rsid w:val="00AA573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D4347"/>
    <w:rPr>
      <w:color w:val="605E5C"/>
      <w:shd w:val="clear" w:color="auto" w:fill="E1DFDD"/>
    </w:rPr>
  </w:style>
  <w:style w:type="character" w:customStyle="1" w:styleId="institute">
    <w:name w:val="institute"/>
    <w:basedOn w:val="Absatz-Standardschriftart"/>
    <w:rsid w:val="00D3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732">
      <w:bodyDiv w:val="1"/>
      <w:marLeft w:val="0"/>
      <w:marRight w:val="0"/>
      <w:marTop w:val="0"/>
      <w:marBottom w:val="0"/>
      <w:divBdr>
        <w:top w:val="none" w:sz="0" w:space="0" w:color="auto"/>
        <w:left w:val="none" w:sz="0" w:space="0" w:color="auto"/>
        <w:bottom w:val="none" w:sz="0" w:space="0" w:color="auto"/>
        <w:right w:val="none" w:sz="0" w:space="0" w:color="auto"/>
      </w:divBdr>
    </w:div>
    <w:div w:id="62871396">
      <w:bodyDiv w:val="1"/>
      <w:marLeft w:val="0"/>
      <w:marRight w:val="0"/>
      <w:marTop w:val="0"/>
      <w:marBottom w:val="0"/>
      <w:divBdr>
        <w:top w:val="none" w:sz="0" w:space="0" w:color="auto"/>
        <w:left w:val="none" w:sz="0" w:space="0" w:color="auto"/>
        <w:bottom w:val="none" w:sz="0" w:space="0" w:color="auto"/>
        <w:right w:val="none" w:sz="0" w:space="0" w:color="auto"/>
      </w:divBdr>
    </w:div>
    <w:div w:id="1337000222">
      <w:bodyDiv w:val="1"/>
      <w:marLeft w:val="0"/>
      <w:marRight w:val="0"/>
      <w:marTop w:val="0"/>
      <w:marBottom w:val="0"/>
      <w:divBdr>
        <w:top w:val="none" w:sz="0" w:space="0" w:color="auto"/>
        <w:left w:val="none" w:sz="0" w:space="0" w:color="auto"/>
        <w:bottom w:val="none" w:sz="0" w:space="0" w:color="auto"/>
        <w:right w:val="none" w:sz="0" w:space="0" w:color="auto"/>
      </w:divBdr>
      <w:divsChild>
        <w:div w:id="1720199478">
          <w:marLeft w:val="0"/>
          <w:marRight w:val="0"/>
          <w:marTop w:val="0"/>
          <w:marBottom w:val="0"/>
          <w:divBdr>
            <w:top w:val="none" w:sz="0" w:space="0" w:color="auto"/>
            <w:left w:val="none" w:sz="0" w:space="0" w:color="auto"/>
            <w:bottom w:val="none" w:sz="0" w:space="0" w:color="auto"/>
            <w:right w:val="none" w:sz="0" w:space="0" w:color="auto"/>
          </w:divBdr>
        </w:div>
        <w:div w:id="499321605">
          <w:marLeft w:val="0"/>
          <w:marRight w:val="0"/>
          <w:marTop w:val="0"/>
          <w:marBottom w:val="0"/>
          <w:divBdr>
            <w:top w:val="none" w:sz="0" w:space="0" w:color="auto"/>
            <w:left w:val="none" w:sz="0" w:space="0" w:color="auto"/>
            <w:bottom w:val="none" w:sz="0" w:space="0" w:color="auto"/>
            <w:right w:val="none" w:sz="0" w:space="0" w:color="auto"/>
          </w:divBdr>
        </w:div>
      </w:divsChild>
    </w:div>
    <w:div w:id="1422095490">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
    <w:div w:id="1801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f.viehmann@isabellenhuette.d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wassenberg@wassenberg-p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95CE-3F7F-4FEC-9DFA-B2116433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Wassenberg</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Wassenberg Public Relations für Industrie &amp; Technologie GmbH</dc:creator>
  <cp:lastModifiedBy>Corinna Schneider</cp:lastModifiedBy>
  <cp:revision>5</cp:revision>
  <cp:lastPrinted>2019-07-10T09:22:00Z</cp:lastPrinted>
  <dcterms:created xsi:type="dcterms:W3CDTF">2019-12-10T08:49:00Z</dcterms:created>
  <dcterms:modified xsi:type="dcterms:W3CDTF">2019-12-17T10:35:00Z</dcterms:modified>
</cp:coreProperties>
</file>