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D2C0" w14:textId="77777777" w:rsidR="00814DB4" w:rsidRPr="00753145" w:rsidRDefault="0000621D" w:rsidP="0000621D">
      <w:pPr>
        <w:ind w:left="3540" w:firstLine="708"/>
      </w:pPr>
      <w:r>
        <w:rPr>
          <w:noProof/>
        </w:rPr>
        <w:drawing>
          <wp:inline distT="0" distB="0" distL="0" distR="0" wp14:anchorId="26AE2CA4" wp14:editId="02F36753">
            <wp:extent cx="1439545" cy="567690"/>
            <wp:effectExtent l="0" t="0" r="8255" b="3810"/>
            <wp:docPr id="3" name="Grafik 3" descr="\\SERVER\Public\2019\Kunden\Isabellenhütte\LogoNEU\Isabellenhuette_komplet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\\SERVER\Public\2019\Kunden\Isabellenhütte\LogoNEU\Isabellenhuette_komplet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072F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753145">
        <w:rPr>
          <w:rFonts w:asciiTheme="minorHAnsi" w:hAnsiTheme="minorHAnsi" w:cs="Arial"/>
          <w:sz w:val="20"/>
          <w:szCs w:val="20"/>
        </w:rPr>
        <w:tab/>
      </w:r>
      <w:r w:rsidR="00B44FF2" w:rsidRPr="00753145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 xml:space="preserve">Presseinformation </w:t>
      </w:r>
    </w:p>
    <w:p w14:paraId="2D6A8498" w14:textId="2D7EF041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/>
        </w:rPr>
        <w:tab/>
      </w:r>
      <w:r w:rsidR="00B44FF2" w:rsidRPr="008A6437">
        <w:rPr>
          <w:rFonts w:asciiTheme="minorHAnsi" w:hAnsiTheme="minorHAnsi"/>
        </w:rPr>
        <w:tab/>
      </w:r>
      <w:proofErr w:type="spellStart"/>
      <w:r w:rsidRPr="008A6437">
        <w:rPr>
          <w:rFonts w:asciiTheme="minorHAnsi" w:hAnsiTheme="minorHAnsi" w:cs="Arial"/>
          <w:sz w:val="20"/>
          <w:szCs w:val="20"/>
        </w:rPr>
        <w:t>Isabellenhütte</w:t>
      </w:r>
      <w:proofErr w:type="spellEnd"/>
      <w:r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60347C">
        <w:rPr>
          <w:rFonts w:asciiTheme="minorHAnsi" w:hAnsiTheme="minorHAnsi" w:cs="Arial"/>
          <w:sz w:val="20"/>
          <w:szCs w:val="20"/>
        </w:rPr>
        <w:t>4</w:t>
      </w:r>
      <w:r w:rsidR="00036E1C"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A90BA6" w:rsidRPr="008A6437">
        <w:rPr>
          <w:rFonts w:asciiTheme="minorHAnsi" w:hAnsiTheme="minorHAnsi" w:cs="Arial"/>
          <w:sz w:val="20"/>
          <w:szCs w:val="20"/>
        </w:rPr>
        <w:t>/ 201</w:t>
      </w:r>
      <w:r w:rsidR="002D6966" w:rsidRPr="008A6437">
        <w:rPr>
          <w:rFonts w:asciiTheme="minorHAnsi" w:hAnsiTheme="minorHAnsi" w:cs="Arial"/>
          <w:sz w:val="20"/>
          <w:szCs w:val="20"/>
        </w:rPr>
        <w:t>9</w:t>
      </w:r>
    </w:p>
    <w:p w14:paraId="6A6D920F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</w:p>
    <w:p w14:paraId="0889374C" w14:textId="4ACB9381" w:rsidR="00814DB4" w:rsidRPr="00753145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 w:cs="Arial"/>
          <w:sz w:val="20"/>
          <w:szCs w:val="20"/>
        </w:rPr>
        <w:tab/>
      </w:r>
      <w:r w:rsidR="00B44FF2" w:rsidRPr="008A6437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>D-</w:t>
      </w:r>
      <w:r w:rsidRPr="0060347C">
        <w:rPr>
          <w:rFonts w:asciiTheme="minorHAnsi" w:hAnsiTheme="minorHAnsi" w:cs="Arial"/>
          <w:sz w:val="20"/>
          <w:szCs w:val="20"/>
        </w:rPr>
        <w:t>Dillenburg</w:t>
      </w:r>
      <w:r w:rsidR="00224002" w:rsidRPr="0060347C">
        <w:rPr>
          <w:rFonts w:asciiTheme="minorHAnsi" w:hAnsiTheme="minorHAnsi" w:cs="Arial"/>
          <w:sz w:val="20"/>
          <w:szCs w:val="20"/>
        </w:rPr>
        <w:t xml:space="preserve"> </w:t>
      </w:r>
      <w:r w:rsidR="0060347C" w:rsidRPr="0060347C">
        <w:rPr>
          <w:rFonts w:asciiTheme="minorHAnsi" w:hAnsiTheme="minorHAnsi" w:cs="Arial"/>
          <w:sz w:val="20"/>
          <w:szCs w:val="20"/>
        </w:rPr>
        <w:t>15</w:t>
      </w:r>
      <w:r w:rsidR="00092352" w:rsidRPr="0060347C">
        <w:rPr>
          <w:rFonts w:asciiTheme="minorHAnsi" w:hAnsiTheme="minorHAnsi" w:cs="Arial"/>
          <w:sz w:val="20"/>
          <w:szCs w:val="20"/>
        </w:rPr>
        <w:t>. Ju</w:t>
      </w:r>
      <w:r w:rsidR="00AC2148" w:rsidRPr="0060347C">
        <w:rPr>
          <w:rFonts w:asciiTheme="minorHAnsi" w:hAnsiTheme="minorHAnsi" w:cs="Arial"/>
          <w:sz w:val="20"/>
          <w:szCs w:val="20"/>
        </w:rPr>
        <w:t>l</w:t>
      </w:r>
      <w:r w:rsidR="00092352" w:rsidRPr="0060347C">
        <w:rPr>
          <w:rFonts w:asciiTheme="minorHAnsi" w:hAnsiTheme="minorHAnsi" w:cs="Arial"/>
          <w:sz w:val="20"/>
          <w:szCs w:val="20"/>
        </w:rPr>
        <w:t>i</w:t>
      </w:r>
      <w:r w:rsidR="002D6966" w:rsidRPr="0060347C">
        <w:rPr>
          <w:rFonts w:asciiTheme="minorHAnsi" w:hAnsiTheme="minorHAnsi" w:cs="Arial"/>
          <w:sz w:val="20"/>
          <w:szCs w:val="20"/>
        </w:rPr>
        <w:t xml:space="preserve"> 2019</w:t>
      </w:r>
    </w:p>
    <w:p w14:paraId="131B1D07" w14:textId="77777777" w:rsidR="003E5C19" w:rsidRPr="00024CD0" w:rsidRDefault="003E5C19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123554C9" w14:textId="6038309A" w:rsidR="00024CD0" w:rsidRPr="00024CD0" w:rsidRDefault="00024CD0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23026230" w14:textId="4B86F3EE" w:rsidR="0000621D" w:rsidRPr="00027D8F" w:rsidRDefault="005B0C85" w:rsidP="00AA0869">
      <w:pPr>
        <w:spacing w:after="160" w:line="300" w:lineRule="auto"/>
        <w:ind w:right="-283"/>
        <w:rPr>
          <w:rFonts w:eastAsia="Arial Unicode MS" w:cstheme="minorHAnsi"/>
          <w:lang w:eastAsia="en-US"/>
        </w:rPr>
      </w:pPr>
      <w:proofErr w:type="spellStart"/>
      <w:r w:rsidRPr="00027D8F">
        <w:rPr>
          <w:rFonts w:eastAsia="Arial Unicode MS" w:cstheme="minorHAnsi"/>
          <w:lang w:eastAsia="en-US"/>
        </w:rPr>
        <w:t>Isabellenhütte</w:t>
      </w:r>
      <w:proofErr w:type="spellEnd"/>
      <w:r w:rsidRPr="00027D8F">
        <w:rPr>
          <w:rFonts w:eastAsia="Arial Unicode MS" w:cstheme="minorHAnsi"/>
          <w:lang w:eastAsia="en-US"/>
        </w:rPr>
        <w:t xml:space="preserve"> </w:t>
      </w:r>
      <w:r w:rsidR="00AA0869" w:rsidRPr="00027D8F">
        <w:rPr>
          <w:rFonts w:eastAsia="Arial Unicode MS" w:cstheme="minorHAnsi"/>
          <w:lang w:eastAsia="en-US"/>
        </w:rPr>
        <w:t xml:space="preserve">hat </w:t>
      </w:r>
      <w:r w:rsidRPr="00027D8F">
        <w:rPr>
          <w:rFonts w:eastAsia="Arial Unicode MS" w:cstheme="minorHAnsi"/>
          <w:lang w:eastAsia="en-US"/>
        </w:rPr>
        <w:t xml:space="preserve">Präzisionswiderstände im Bereich </w:t>
      </w:r>
      <w:r w:rsidR="00113268" w:rsidRPr="00027D8F">
        <w:rPr>
          <w:rFonts w:eastAsia="Arial Unicode MS" w:cstheme="minorHAnsi"/>
          <w:lang w:eastAsia="en-US"/>
        </w:rPr>
        <w:t xml:space="preserve">von </w:t>
      </w:r>
      <w:r w:rsidRPr="00027D8F">
        <w:rPr>
          <w:rFonts w:eastAsia="Arial Unicode MS" w:cstheme="minorHAnsi"/>
          <w:lang w:eastAsia="en-US"/>
        </w:rPr>
        <w:t xml:space="preserve">1 bis 6 </w:t>
      </w:r>
      <w:proofErr w:type="spellStart"/>
      <w:r w:rsidRPr="00027D8F">
        <w:rPr>
          <w:rFonts w:eastAsia="Arial Unicode MS" w:cstheme="minorHAnsi"/>
          <w:lang w:eastAsia="en-US"/>
        </w:rPr>
        <w:t>mOhm</w:t>
      </w:r>
      <w:proofErr w:type="spellEnd"/>
      <w:r w:rsidR="00AC2148" w:rsidRPr="00027D8F">
        <w:rPr>
          <w:rFonts w:eastAsia="Arial Unicode MS" w:cstheme="minorHAnsi"/>
          <w:lang w:eastAsia="en-US"/>
        </w:rPr>
        <w:t xml:space="preserve"> </w:t>
      </w:r>
      <w:r w:rsidR="00A42C5D" w:rsidRPr="00027D8F">
        <w:rPr>
          <w:rFonts w:eastAsia="Arial Unicode MS" w:cstheme="minorHAnsi"/>
          <w:lang w:eastAsia="en-US"/>
        </w:rPr>
        <w:t xml:space="preserve">neu </w:t>
      </w:r>
      <w:r w:rsidR="00AA0869" w:rsidRPr="00027D8F">
        <w:rPr>
          <w:rFonts w:eastAsia="Arial Unicode MS" w:cstheme="minorHAnsi"/>
          <w:lang w:eastAsia="en-US"/>
        </w:rPr>
        <w:t>im Portfolio</w:t>
      </w:r>
    </w:p>
    <w:p w14:paraId="2D7D83A3" w14:textId="527C7A24" w:rsidR="0000621D" w:rsidRPr="00EF381E" w:rsidRDefault="005B0C85" w:rsidP="00E976A5">
      <w:pPr>
        <w:spacing w:after="160" w:line="300" w:lineRule="auto"/>
        <w:rPr>
          <w:rFonts w:eastAsia="Arial Unicode MS" w:cstheme="minorHAnsi"/>
          <w:b/>
          <w:sz w:val="28"/>
          <w:szCs w:val="28"/>
          <w:lang w:eastAsia="en-US"/>
        </w:rPr>
      </w:pPr>
      <w:r>
        <w:rPr>
          <w:rFonts w:eastAsia="Arial Unicode MS" w:cstheme="minorHAnsi"/>
          <w:b/>
          <w:sz w:val="28"/>
          <w:szCs w:val="28"/>
          <w:lang w:eastAsia="en-US"/>
        </w:rPr>
        <w:t xml:space="preserve">Neue Shunt-Familie </w:t>
      </w:r>
      <w:proofErr w:type="spellStart"/>
      <w:r>
        <w:rPr>
          <w:rFonts w:eastAsia="Arial Unicode MS" w:cstheme="minorHAnsi"/>
          <w:b/>
          <w:sz w:val="28"/>
          <w:szCs w:val="28"/>
          <w:lang w:eastAsia="en-US"/>
        </w:rPr>
        <w:t>FMx</w:t>
      </w:r>
      <w:proofErr w:type="spellEnd"/>
      <w:r>
        <w:rPr>
          <w:rFonts w:eastAsia="Arial Unicode MS" w:cstheme="minorHAnsi"/>
          <w:b/>
          <w:sz w:val="28"/>
          <w:szCs w:val="28"/>
          <w:lang w:eastAsia="en-US"/>
        </w:rPr>
        <w:t xml:space="preserve">: </w:t>
      </w:r>
      <w:r w:rsidR="00AC2148">
        <w:rPr>
          <w:rFonts w:eastAsia="Arial Unicode MS" w:cstheme="minorHAnsi"/>
          <w:b/>
          <w:sz w:val="28"/>
          <w:szCs w:val="28"/>
          <w:lang w:eastAsia="en-US"/>
        </w:rPr>
        <w:t xml:space="preserve">Klein und </w:t>
      </w:r>
      <w:proofErr w:type="spellStart"/>
      <w:r>
        <w:rPr>
          <w:rFonts w:eastAsia="Arial Unicode MS" w:cstheme="minorHAnsi"/>
          <w:b/>
          <w:sz w:val="28"/>
          <w:szCs w:val="28"/>
          <w:lang w:eastAsia="en-US"/>
        </w:rPr>
        <w:t>niederohmig</w:t>
      </w:r>
      <w:proofErr w:type="spellEnd"/>
      <w:r>
        <w:rPr>
          <w:rFonts w:eastAsia="Arial Unicode MS" w:cstheme="minorHAnsi"/>
          <w:b/>
          <w:sz w:val="28"/>
          <w:szCs w:val="28"/>
          <w:lang w:eastAsia="en-US"/>
        </w:rPr>
        <w:t xml:space="preserve"> </w:t>
      </w:r>
    </w:p>
    <w:p w14:paraId="432FC088" w14:textId="2804186B" w:rsidR="00F142D0" w:rsidRDefault="00F142D0" w:rsidP="00E976A5">
      <w:pPr>
        <w:spacing w:after="160" w:line="300" w:lineRule="auto"/>
        <w:rPr>
          <w:rFonts w:eastAsia="Arial Unicode MS" w:cstheme="minorHAnsi"/>
          <w:i/>
          <w:sz w:val="24"/>
          <w:lang w:eastAsia="en-US"/>
        </w:rPr>
      </w:pPr>
      <w:r>
        <w:rPr>
          <w:rFonts w:eastAsia="Arial Unicode MS" w:cstheme="minorHAnsi"/>
          <w:i/>
          <w:sz w:val="24"/>
          <w:lang w:eastAsia="en-US"/>
        </w:rPr>
        <w:t>Für Anwendungen</w:t>
      </w:r>
      <w:r w:rsidR="00AC2148">
        <w:rPr>
          <w:rFonts w:eastAsia="Arial Unicode MS" w:cstheme="minorHAnsi"/>
          <w:i/>
          <w:sz w:val="24"/>
          <w:lang w:eastAsia="en-US"/>
        </w:rPr>
        <w:t xml:space="preserve">, in denen kleine und </w:t>
      </w:r>
      <w:proofErr w:type="spellStart"/>
      <w:r w:rsidR="00AC2148">
        <w:rPr>
          <w:rFonts w:eastAsia="Arial Unicode MS" w:cstheme="minorHAnsi"/>
          <w:i/>
          <w:sz w:val="24"/>
          <w:lang w:eastAsia="en-US"/>
        </w:rPr>
        <w:t>niederohmige</w:t>
      </w:r>
      <w:proofErr w:type="spellEnd"/>
      <w:r w:rsidR="00AC2148">
        <w:rPr>
          <w:rFonts w:eastAsia="Arial Unicode MS" w:cstheme="minorHAnsi"/>
          <w:i/>
          <w:sz w:val="24"/>
          <w:lang w:eastAsia="en-US"/>
        </w:rPr>
        <w:t xml:space="preserve"> Shunts benötigt werden,</w:t>
      </w:r>
      <w:r>
        <w:rPr>
          <w:rFonts w:eastAsia="Arial Unicode MS" w:cstheme="minorHAnsi"/>
          <w:i/>
          <w:sz w:val="24"/>
          <w:lang w:eastAsia="en-US"/>
        </w:rPr>
        <w:t xml:space="preserve"> </w:t>
      </w:r>
      <w:bookmarkStart w:id="0" w:name="_GoBack"/>
      <w:bookmarkEnd w:id="0"/>
      <w:r>
        <w:rPr>
          <w:rFonts w:eastAsia="Arial Unicode MS" w:cstheme="minorHAnsi"/>
          <w:i/>
          <w:sz w:val="24"/>
          <w:lang w:eastAsia="en-US"/>
        </w:rPr>
        <w:t xml:space="preserve">hat die </w:t>
      </w:r>
      <w:proofErr w:type="spellStart"/>
      <w:r>
        <w:rPr>
          <w:rFonts w:eastAsia="Arial Unicode MS" w:cstheme="minorHAnsi"/>
          <w:i/>
          <w:sz w:val="24"/>
          <w:lang w:eastAsia="en-US"/>
        </w:rPr>
        <w:t>Isabellenhütte</w:t>
      </w:r>
      <w:proofErr w:type="spellEnd"/>
      <w:r>
        <w:rPr>
          <w:rFonts w:eastAsia="Arial Unicode MS" w:cstheme="minorHAnsi"/>
          <w:i/>
          <w:sz w:val="24"/>
          <w:lang w:eastAsia="en-US"/>
        </w:rPr>
        <w:t xml:space="preserve"> eine neue Serie von Präzisionswiderständen in Standardgrößen im Widerstandsbereich von 1 bis 6 </w:t>
      </w:r>
      <w:proofErr w:type="spellStart"/>
      <w:r>
        <w:rPr>
          <w:rFonts w:eastAsia="Arial Unicode MS" w:cstheme="minorHAnsi"/>
          <w:i/>
          <w:sz w:val="24"/>
          <w:lang w:eastAsia="en-US"/>
        </w:rPr>
        <w:t>mOhm</w:t>
      </w:r>
      <w:proofErr w:type="spellEnd"/>
      <w:r>
        <w:rPr>
          <w:rFonts w:eastAsia="Arial Unicode MS" w:cstheme="minorHAnsi"/>
          <w:i/>
          <w:sz w:val="24"/>
          <w:lang w:eastAsia="en-US"/>
        </w:rPr>
        <w:t xml:space="preserve"> ent</w:t>
      </w:r>
      <w:r w:rsidRPr="00E976A5">
        <w:rPr>
          <w:rFonts w:eastAsia="Arial Unicode MS" w:cstheme="minorHAnsi"/>
          <w:i/>
          <w:sz w:val="24"/>
          <w:lang w:eastAsia="en-US"/>
        </w:rPr>
        <w:t>wickelt. Die Bauteile sind im Aufbau</w:t>
      </w:r>
      <w:r w:rsidR="00AC2148">
        <w:rPr>
          <w:rFonts w:eastAsia="Arial Unicode MS" w:cstheme="minorHAnsi"/>
          <w:i/>
          <w:sz w:val="24"/>
          <w:lang w:eastAsia="en-US"/>
        </w:rPr>
        <w:t xml:space="preserve"> gleichzeitig</w:t>
      </w:r>
      <w:r w:rsidRPr="00E976A5">
        <w:rPr>
          <w:rFonts w:eastAsia="Arial Unicode MS" w:cstheme="minorHAnsi"/>
          <w:i/>
          <w:sz w:val="24"/>
          <w:lang w:eastAsia="en-US"/>
        </w:rPr>
        <w:t xml:space="preserve"> weniger komplex als die bisherigen </w:t>
      </w:r>
      <w:r w:rsidRPr="00E976A5">
        <w:rPr>
          <w:rFonts w:ascii="Calibri" w:eastAsia="Arial Unicode MS" w:hAnsi="Calibri" w:cs="Calibri"/>
          <w:i/>
          <w:sz w:val="24"/>
          <w:lang w:eastAsia="en-US"/>
        </w:rPr>
        <w:t>ISA-PLAN</w:t>
      </w:r>
      <w:r w:rsidRPr="00E976A5">
        <w:rPr>
          <w:rFonts w:ascii="Calibri" w:eastAsia="Arial Unicode MS" w:hAnsi="Calibri" w:cs="Calibri"/>
          <w:i/>
          <w:sz w:val="24"/>
          <w:vertAlign w:val="superscript"/>
          <w:lang w:eastAsia="en-US"/>
        </w:rPr>
        <w:t>®</w:t>
      </w:r>
      <w:r w:rsidRPr="00E976A5">
        <w:rPr>
          <w:rFonts w:ascii="Calibri" w:eastAsia="Arial Unicode MS" w:hAnsi="Calibri" w:cs="Calibri"/>
          <w:i/>
          <w:sz w:val="24"/>
          <w:lang w:eastAsia="en-US"/>
        </w:rPr>
        <w:t>-Widerstandsfamilien. Dennoch verfügen sie über die gleiche Leistungsgüte</w:t>
      </w:r>
      <w:r w:rsidR="001853E7">
        <w:rPr>
          <w:rFonts w:ascii="Calibri" w:eastAsia="Arial Unicode MS" w:hAnsi="Calibri" w:cs="Calibri"/>
          <w:i/>
          <w:sz w:val="24"/>
          <w:lang w:eastAsia="en-US"/>
        </w:rPr>
        <w:t xml:space="preserve">: </w:t>
      </w:r>
      <w:r w:rsidR="00E976A5">
        <w:rPr>
          <w:rFonts w:ascii="Calibri" w:eastAsia="Arial Unicode MS" w:hAnsi="Calibri" w:cs="Calibri"/>
          <w:i/>
          <w:sz w:val="24"/>
          <w:lang w:eastAsia="en-US"/>
        </w:rPr>
        <w:t xml:space="preserve">hohe </w:t>
      </w:r>
      <w:r w:rsidRPr="00E976A5">
        <w:rPr>
          <w:rFonts w:ascii="Calibri" w:eastAsia="Arial Unicode MS" w:hAnsi="Calibri" w:cs="Calibri"/>
          <w:i/>
          <w:sz w:val="24"/>
          <w:lang w:eastAsia="en-US"/>
        </w:rPr>
        <w:t>Langzeitstabilität</w:t>
      </w:r>
      <w:r w:rsidR="00E976A5">
        <w:rPr>
          <w:rFonts w:ascii="Calibri" w:eastAsia="Arial Unicode MS" w:hAnsi="Calibri" w:cs="Calibri"/>
          <w:i/>
          <w:sz w:val="24"/>
          <w:lang w:eastAsia="en-US"/>
        </w:rPr>
        <w:t>, geringer Temperaturkoeffizient und niedrige Thermospannungen.</w:t>
      </w:r>
    </w:p>
    <w:p w14:paraId="19FA03B7" w14:textId="5D5D00AC" w:rsidR="00E976A5" w:rsidRDefault="00E976A5" w:rsidP="00E976A5">
      <w:pPr>
        <w:spacing w:after="160" w:line="300" w:lineRule="auto"/>
        <w:rPr>
          <w:rFonts w:ascii="Calibri" w:eastAsia="Arial Unicode MS" w:hAnsi="Calibri" w:cs="Calibri"/>
          <w:sz w:val="24"/>
          <w:lang w:eastAsia="en-US"/>
        </w:rPr>
      </w:pPr>
      <w:r>
        <w:rPr>
          <w:rFonts w:ascii="Calibri" w:eastAsia="Arial Unicode MS" w:hAnsi="Calibri" w:cs="Calibri"/>
          <w:sz w:val="24"/>
          <w:lang w:eastAsia="en-US"/>
        </w:rPr>
        <w:t xml:space="preserve">Mit der Shunt-Familie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FMx</w:t>
      </w:r>
      <w:proofErr w:type="spellEnd"/>
      <w:r>
        <w:rPr>
          <w:rFonts w:ascii="Calibri" w:eastAsia="Arial Unicode MS" w:hAnsi="Calibri" w:cs="Calibri"/>
          <w:sz w:val="24"/>
          <w:lang w:eastAsia="en-US"/>
        </w:rPr>
        <w:t xml:space="preserve"> schließt die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Isabellenhütte</w:t>
      </w:r>
      <w:proofErr w:type="spellEnd"/>
      <w:r>
        <w:rPr>
          <w:rFonts w:ascii="Calibri" w:eastAsia="Arial Unicode MS" w:hAnsi="Calibri" w:cs="Calibri"/>
          <w:sz w:val="24"/>
          <w:lang w:eastAsia="en-US"/>
        </w:rPr>
        <w:t xml:space="preserve"> eine Lücke im Portfolio der Standardgrößen für Präzisionswiderstände. </w:t>
      </w:r>
      <w:r w:rsidR="00AC2148" w:rsidRPr="00AC2148">
        <w:rPr>
          <w:rFonts w:ascii="Calibri" w:eastAsia="Arial Unicode MS" w:hAnsi="Calibri" w:cs="Calibri"/>
          <w:sz w:val="24"/>
          <w:lang w:eastAsia="en-US"/>
        </w:rPr>
        <w:t>Mit</w:t>
      </w:r>
      <w:r>
        <w:rPr>
          <w:rFonts w:ascii="Calibri" w:eastAsia="Arial Unicode MS" w:hAnsi="Calibri" w:cs="Calibri"/>
          <w:sz w:val="24"/>
          <w:lang w:eastAsia="en-US"/>
        </w:rPr>
        <w:t xml:space="preserve"> den bisherigen Produktserien</w:t>
      </w:r>
      <w:r w:rsidR="00AC2148">
        <w:rPr>
          <w:rFonts w:ascii="Calibri" w:eastAsia="Arial Unicode MS" w:hAnsi="Calibri" w:cs="Calibri"/>
          <w:sz w:val="24"/>
          <w:lang w:eastAsia="en-US"/>
        </w:rPr>
        <w:t xml:space="preserve"> ließen sich die üblichen</w:t>
      </w:r>
      <w:r>
        <w:rPr>
          <w:rFonts w:ascii="Calibri" w:eastAsia="Arial Unicode MS" w:hAnsi="Calibri" w:cs="Calibri"/>
          <w:sz w:val="24"/>
          <w:lang w:eastAsia="en-US"/>
        </w:rPr>
        <w:t xml:space="preserve"> Standardgrößen S (2512), P (2010) und K (1206) </w:t>
      </w:r>
      <w:r w:rsidR="00AC2148" w:rsidRPr="00AC2148">
        <w:rPr>
          <w:rFonts w:ascii="Calibri" w:eastAsia="Arial Unicode MS" w:hAnsi="Calibri" w:cs="Calibri"/>
          <w:sz w:val="24"/>
          <w:lang w:eastAsia="en-US"/>
        </w:rPr>
        <w:t>im</w:t>
      </w:r>
      <w:r w:rsidR="00AC2148" w:rsidRPr="00617C21">
        <w:rPr>
          <w:rFonts w:ascii="Calibri" w:eastAsia="Arial Unicode MS" w:hAnsi="Calibri" w:cs="Calibri"/>
          <w:sz w:val="24"/>
          <w:lang w:eastAsia="en-US"/>
        </w:rPr>
        <w:t xml:space="preserve"> </w:t>
      </w:r>
      <w:r>
        <w:rPr>
          <w:rFonts w:ascii="Calibri" w:eastAsia="Arial Unicode MS" w:hAnsi="Calibri" w:cs="Calibri"/>
          <w:sz w:val="24"/>
          <w:lang w:eastAsia="en-US"/>
        </w:rPr>
        <w:t xml:space="preserve">Widerstandsbereich von 5 bis 1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AC2148">
        <w:rPr>
          <w:rFonts w:ascii="Calibri" w:eastAsia="Arial Unicode MS" w:hAnsi="Calibri" w:cs="Calibri"/>
          <w:sz w:val="24"/>
          <w:lang w:eastAsia="en-US"/>
        </w:rPr>
        <w:t xml:space="preserve"> nicht realisieren</w:t>
      </w:r>
      <w:r>
        <w:rPr>
          <w:rFonts w:ascii="Calibri" w:eastAsia="Arial Unicode MS" w:hAnsi="Calibri" w:cs="Calibri"/>
          <w:sz w:val="24"/>
          <w:lang w:eastAsia="en-US"/>
        </w:rPr>
        <w:t xml:space="preserve">. Eine höhere Nachfrage nach diesen Widerstandswerten aus </w:t>
      </w:r>
      <w:r w:rsidRPr="00E976A5">
        <w:rPr>
          <w:rFonts w:ascii="Calibri" w:eastAsia="Arial Unicode MS" w:hAnsi="Calibri" w:cs="Calibri"/>
          <w:sz w:val="24"/>
          <w:lang w:eastAsia="en-US"/>
        </w:rPr>
        <w:t xml:space="preserve">verschiedensten Branchen, darunter </w:t>
      </w:r>
      <w:r w:rsidRPr="003D7051">
        <w:rPr>
          <w:rFonts w:ascii="Calibri" w:eastAsia="Arial Unicode MS" w:hAnsi="Calibri" w:cs="Calibri"/>
          <w:sz w:val="24"/>
          <w:lang w:eastAsia="en-US"/>
        </w:rPr>
        <w:t>Automotive</w:t>
      </w:r>
      <w:r w:rsidR="00D40655" w:rsidRPr="003D7051">
        <w:rPr>
          <w:rFonts w:ascii="Calibri" w:eastAsia="Arial Unicode MS" w:hAnsi="Calibri" w:cs="Calibri"/>
          <w:sz w:val="24"/>
          <w:lang w:eastAsia="en-US"/>
        </w:rPr>
        <w:t xml:space="preserve"> (für </w:t>
      </w:r>
      <w:proofErr w:type="spellStart"/>
      <w:r w:rsidR="00D40655" w:rsidRPr="003D7051">
        <w:rPr>
          <w:rFonts w:ascii="Calibri" w:eastAsia="Arial Unicode MS" w:hAnsi="Calibri" w:cs="Calibri"/>
          <w:sz w:val="24"/>
          <w:lang w:eastAsia="en-US"/>
        </w:rPr>
        <w:t>Onboard-Charger</w:t>
      </w:r>
      <w:proofErr w:type="spellEnd"/>
      <w:r w:rsidR="006160B4" w:rsidRPr="003D7051">
        <w:rPr>
          <w:rFonts w:ascii="Calibri" w:eastAsia="Arial Unicode MS" w:hAnsi="Calibri" w:cs="Calibri"/>
          <w:sz w:val="24"/>
          <w:lang w:eastAsia="en-US"/>
        </w:rPr>
        <w:t xml:space="preserve"> sowie Assistenzsysteme</w:t>
      </w:r>
      <w:r w:rsidR="00D40655" w:rsidRPr="003D7051">
        <w:rPr>
          <w:rFonts w:ascii="Calibri" w:eastAsia="Arial Unicode MS" w:hAnsi="Calibri" w:cs="Calibri"/>
          <w:sz w:val="24"/>
          <w:lang w:eastAsia="en-US"/>
        </w:rPr>
        <w:t>)</w:t>
      </w:r>
      <w:r w:rsidRPr="003D7051">
        <w:rPr>
          <w:rFonts w:ascii="Calibri" w:eastAsia="Arial Unicode MS" w:hAnsi="Calibri" w:cs="Calibri"/>
          <w:sz w:val="24"/>
          <w:lang w:eastAsia="en-US"/>
        </w:rPr>
        <w:t>, Industrie</w:t>
      </w:r>
      <w:r w:rsidR="006160B4" w:rsidRPr="003D7051">
        <w:rPr>
          <w:rFonts w:ascii="Calibri" w:eastAsia="Arial Unicode MS" w:hAnsi="Calibri" w:cs="Calibri"/>
          <w:sz w:val="24"/>
          <w:lang w:eastAsia="en-US"/>
        </w:rPr>
        <w:t xml:space="preserve"> (für BLDC-Antriebe)</w:t>
      </w:r>
      <w:r w:rsidRPr="003D7051">
        <w:rPr>
          <w:rFonts w:ascii="Calibri" w:eastAsia="Arial Unicode MS" w:hAnsi="Calibri" w:cs="Calibri"/>
          <w:sz w:val="24"/>
          <w:lang w:eastAsia="en-US"/>
        </w:rPr>
        <w:t xml:space="preserve">, aber auch aus dem Consumer-Bereich (z. B. </w:t>
      </w:r>
      <w:r w:rsidR="006160B4" w:rsidRPr="003D7051">
        <w:rPr>
          <w:rFonts w:ascii="Calibri" w:eastAsia="Arial Unicode MS" w:hAnsi="Calibri" w:cs="Calibri"/>
          <w:sz w:val="24"/>
          <w:lang w:eastAsia="en-US"/>
        </w:rPr>
        <w:t xml:space="preserve">für </w:t>
      </w:r>
      <w:r w:rsidRPr="003D7051">
        <w:rPr>
          <w:rFonts w:ascii="Calibri" w:eastAsia="Arial Unicode MS" w:hAnsi="Calibri" w:cs="Calibri"/>
          <w:sz w:val="24"/>
          <w:lang w:eastAsia="en-US"/>
        </w:rPr>
        <w:t>Weiße Ware)</w:t>
      </w:r>
      <w:r w:rsidR="00B5740B" w:rsidRPr="003D7051">
        <w:rPr>
          <w:rFonts w:ascii="Calibri" w:eastAsia="Arial Unicode MS" w:hAnsi="Calibri" w:cs="Calibri"/>
          <w:sz w:val="24"/>
          <w:lang w:eastAsia="en-US"/>
        </w:rPr>
        <w:t>, gab den Anstoß für</w:t>
      </w:r>
      <w:r w:rsidR="00B81381">
        <w:rPr>
          <w:rFonts w:ascii="Calibri" w:eastAsia="Arial Unicode MS" w:hAnsi="Calibri" w:cs="Calibri"/>
          <w:sz w:val="24"/>
          <w:lang w:eastAsia="en-US"/>
        </w:rPr>
        <w:t xml:space="preserve"> </w:t>
      </w:r>
      <w:r w:rsidR="00B5740B" w:rsidRPr="003D7051">
        <w:rPr>
          <w:rFonts w:ascii="Calibri" w:eastAsia="Arial Unicode MS" w:hAnsi="Calibri" w:cs="Calibri"/>
          <w:sz w:val="24"/>
          <w:lang w:eastAsia="en-US"/>
        </w:rPr>
        <w:t>die Neuentwicklung.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 </w:t>
      </w:r>
    </w:p>
    <w:p w14:paraId="276D42F2" w14:textId="77777777" w:rsidR="006A1CD4" w:rsidRPr="006A1CD4" w:rsidRDefault="006A1CD4" w:rsidP="00E976A5">
      <w:pPr>
        <w:spacing w:after="160" w:line="300" w:lineRule="auto"/>
        <w:rPr>
          <w:rFonts w:ascii="Calibri" w:eastAsia="Arial Unicode MS" w:hAnsi="Calibri" w:cs="Calibri"/>
          <w:b/>
          <w:sz w:val="24"/>
          <w:lang w:eastAsia="en-US"/>
        </w:rPr>
      </w:pPr>
      <w:r>
        <w:rPr>
          <w:rFonts w:ascii="Calibri" w:eastAsia="Arial Unicode MS" w:hAnsi="Calibri" w:cs="Calibri"/>
          <w:b/>
          <w:sz w:val="24"/>
          <w:lang w:eastAsia="en-US"/>
        </w:rPr>
        <w:t>Der Entwicklungsansatz</w:t>
      </w:r>
    </w:p>
    <w:p w14:paraId="25AE11FC" w14:textId="516F0855" w:rsidR="001853E7" w:rsidRDefault="00AC2148" w:rsidP="00E976A5">
      <w:pPr>
        <w:spacing w:after="160" w:line="300" w:lineRule="auto"/>
        <w:rPr>
          <w:rFonts w:ascii="Calibri" w:eastAsia="Arial Unicode MS" w:hAnsi="Calibri" w:cs="Calibri"/>
          <w:sz w:val="24"/>
          <w:lang w:eastAsia="en-US"/>
        </w:rPr>
      </w:pPr>
      <w:r w:rsidRPr="00AC2148">
        <w:rPr>
          <w:rFonts w:ascii="Calibri" w:eastAsia="Arial Unicode MS" w:hAnsi="Calibri" w:cs="Calibri"/>
          <w:sz w:val="24"/>
          <w:lang w:eastAsia="en-US"/>
        </w:rPr>
        <w:t xml:space="preserve">Die für </w:t>
      </w:r>
      <w:proofErr w:type="spellStart"/>
      <w:r w:rsidRPr="00AC2148">
        <w:rPr>
          <w:rFonts w:ascii="Calibri" w:eastAsia="Arial Unicode MS" w:hAnsi="Calibri" w:cs="Calibri"/>
          <w:sz w:val="24"/>
          <w:lang w:eastAsia="en-US"/>
        </w:rPr>
        <w:t>niederohmige</w:t>
      </w:r>
      <w:proofErr w:type="spellEnd"/>
      <w:r w:rsidRPr="00AC2148">
        <w:rPr>
          <w:rFonts w:ascii="Calibri" w:eastAsia="Arial Unicode MS" w:hAnsi="Calibri" w:cs="Calibri"/>
          <w:sz w:val="24"/>
          <w:lang w:eastAsia="en-US"/>
        </w:rPr>
        <w:t xml:space="preserve"> Bauteile notwendigen großen Querschnitte wurden durch einen veränderten Aufbau erreicht, daneben konnte </w:t>
      </w:r>
      <w:r w:rsidR="008738F6">
        <w:rPr>
          <w:rFonts w:ascii="Calibri" w:eastAsia="Arial Unicode MS" w:hAnsi="Calibri" w:cs="Calibri"/>
          <w:sz w:val="24"/>
          <w:lang w:eastAsia="en-US"/>
        </w:rPr>
        <w:t xml:space="preserve">der 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Produktionsprozess </w:t>
      </w:r>
      <w:r w:rsidR="0026356F" w:rsidRPr="00027D8F">
        <w:rPr>
          <w:rFonts w:ascii="Calibri" w:eastAsia="Arial Unicode MS" w:hAnsi="Calibri" w:cs="Calibri"/>
          <w:sz w:val="24"/>
          <w:lang w:eastAsia="en-US"/>
        </w:rPr>
        <w:t xml:space="preserve">deutlich </w:t>
      </w:r>
      <w:r w:rsidR="00B5740B" w:rsidRPr="00027D8F">
        <w:rPr>
          <w:rFonts w:ascii="Calibri" w:eastAsia="Arial Unicode MS" w:hAnsi="Calibri" w:cs="Calibri"/>
          <w:sz w:val="24"/>
          <w:lang w:eastAsia="en-US"/>
        </w:rPr>
        <w:t>vereinfach</w:t>
      </w:r>
      <w:r w:rsidR="0026356F" w:rsidRPr="00027D8F">
        <w:rPr>
          <w:rFonts w:ascii="Calibri" w:eastAsia="Arial Unicode MS" w:hAnsi="Calibri" w:cs="Calibri"/>
          <w:sz w:val="24"/>
          <w:lang w:eastAsia="en-US"/>
        </w:rPr>
        <w:t>t</w:t>
      </w:r>
      <w:r w:rsidR="001853E7" w:rsidRPr="00027D8F">
        <w:rPr>
          <w:rFonts w:ascii="Calibri" w:eastAsia="Arial Unicode MS" w:hAnsi="Calibri" w:cs="Calibri"/>
          <w:sz w:val="24"/>
          <w:lang w:eastAsia="en-US"/>
        </w:rPr>
        <w:t xml:space="preserve"> werden</w:t>
      </w:r>
      <w:r w:rsidR="00B5740B" w:rsidRPr="00027D8F">
        <w:rPr>
          <w:rFonts w:ascii="Calibri" w:eastAsia="Arial Unicode MS" w:hAnsi="Calibri" w:cs="Calibri"/>
          <w:sz w:val="24"/>
          <w:lang w:eastAsia="en-US"/>
        </w:rPr>
        <w:t xml:space="preserve">. Ein Meilenstein auch für die </w:t>
      </w:r>
      <w:proofErr w:type="spellStart"/>
      <w:r w:rsidR="00B5740B" w:rsidRPr="00027D8F">
        <w:rPr>
          <w:rFonts w:ascii="Calibri" w:eastAsia="Arial Unicode MS" w:hAnsi="Calibri" w:cs="Calibri"/>
          <w:sz w:val="24"/>
          <w:lang w:eastAsia="en-US"/>
        </w:rPr>
        <w:t>FMx</w:t>
      </w:r>
      <w:proofErr w:type="spellEnd"/>
      <w:r w:rsidR="00B5740B" w:rsidRPr="00027D8F">
        <w:rPr>
          <w:rFonts w:ascii="Calibri" w:eastAsia="Arial Unicode MS" w:hAnsi="Calibri" w:cs="Calibri"/>
          <w:sz w:val="24"/>
          <w:lang w:eastAsia="en-US"/>
        </w:rPr>
        <w:t xml:space="preserve">-Shunts ist 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darüber hinaus die Entwicklung der Widerstandslegierung 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>NOVENTIN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, um diese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niederohmigen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 Werte in bestimmten Baugrößen realisieren zu können. Bisher folgten die </w:t>
      </w:r>
      <w:r w:rsidR="00B5740B" w:rsidRPr="001E5C60">
        <w:rPr>
          <w:rFonts w:ascii="Calibri" w:eastAsia="Arial Unicode MS" w:hAnsi="Calibri" w:cs="Calibri"/>
          <w:sz w:val="24"/>
          <w:lang w:eastAsia="en-US"/>
        </w:rPr>
        <w:t>ISA-PLAN</w:t>
      </w:r>
      <w:r w:rsidR="00B5740B" w:rsidRPr="001E5C6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>-Widerstände (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SMx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,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VMx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 und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CMx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) einem </w:t>
      </w:r>
      <w:r w:rsidR="005C4C28">
        <w:rPr>
          <w:rFonts w:ascii="Calibri" w:eastAsia="Arial Unicode MS" w:hAnsi="Calibri" w:cs="Calibri"/>
          <w:sz w:val="24"/>
          <w:lang w:eastAsia="en-US"/>
        </w:rPr>
        <w:t>„</w:t>
      </w:r>
      <w:r w:rsidR="00B5740B">
        <w:rPr>
          <w:rFonts w:ascii="Calibri" w:eastAsia="Arial Unicode MS" w:hAnsi="Calibri" w:cs="Calibri"/>
          <w:sz w:val="24"/>
          <w:lang w:eastAsia="en-US"/>
        </w:rPr>
        <w:t>Sandwich</w:t>
      </w:r>
      <w:r w:rsidR="005C4C28">
        <w:rPr>
          <w:rFonts w:ascii="Calibri" w:eastAsia="Arial Unicode MS" w:hAnsi="Calibri" w:cs="Calibri"/>
          <w:sz w:val="24"/>
          <w:lang w:eastAsia="en-US"/>
        </w:rPr>
        <w:t>“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-Aufbau, bestehend aus einem Trägermaterial – meist Kupfer –, einem Kleber und einer Widerstandsfolie aus den von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Isabellenhütte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 entwickelten Widerstandslegierungen 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>ZERANIN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 und 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>MANGANIN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>. Die neue FM-Serie steht für „</w:t>
      </w:r>
      <w:proofErr w:type="spellStart"/>
      <w:r w:rsidR="00B5740B" w:rsidRPr="00A90670">
        <w:rPr>
          <w:rFonts w:ascii="Calibri" w:eastAsia="Arial Unicode MS" w:hAnsi="Calibri" w:cs="Calibri"/>
          <w:b/>
          <w:sz w:val="24"/>
          <w:lang w:eastAsia="en-US"/>
        </w:rPr>
        <w:t>F</w:t>
      </w:r>
      <w:r w:rsidR="00B5740B">
        <w:rPr>
          <w:rFonts w:ascii="Calibri" w:eastAsia="Arial Unicode MS" w:hAnsi="Calibri" w:cs="Calibri"/>
          <w:sz w:val="24"/>
          <w:lang w:eastAsia="en-US"/>
        </w:rPr>
        <w:t>ull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 </w:t>
      </w:r>
      <w:proofErr w:type="spellStart"/>
      <w:r w:rsidR="00B5740B" w:rsidRPr="00A90670">
        <w:rPr>
          <w:rFonts w:ascii="Calibri" w:eastAsia="Arial Unicode MS" w:hAnsi="Calibri" w:cs="Calibri"/>
          <w:b/>
          <w:sz w:val="24"/>
          <w:lang w:eastAsia="en-US"/>
        </w:rPr>
        <w:t>M</w:t>
      </w:r>
      <w:r w:rsidR="00B5740B">
        <w:rPr>
          <w:rFonts w:ascii="Calibri" w:eastAsia="Arial Unicode MS" w:hAnsi="Calibri" w:cs="Calibri"/>
          <w:sz w:val="24"/>
          <w:lang w:eastAsia="en-US"/>
        </w:rPr>
        <w:t>etal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“, d. h. die Bauteile werden aus einer Vollmetallplatte des jeweiligen Widerstandsmaterials entsprechend dick </w:t>
      </w:r>
      <w:r w:rsidR="00B5740B">
        <w:rPr>
          <w:rFonts w:ascii="Calibri" w:eastAsia="Arial Unicode MS" w:hAnsi="Calibri" w:cs="Calibri"/>
          <w:sz w:val="24"/>
          <w:lang w:eastAsia="en-US"/>
        </w:rPr>
        <w:lastRenderedPageBreak/>
        <w:t xml:space="preserve">ausgeführt und mit der Unterseite direkt aufgelötet. Diese Variante ist sehr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niederohmig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, da man große Querschnitte hat. Mit der Legierung 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>ZERANIN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 xml:space="preserve"> wird 1 </w:t>
      </w:r>
      <w:proofErr w:type="spellStart"/>
      <w:r w:rsidR="00B5740B" w:rsidRPr="00A90670"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B5740B" w:rsidRPr="00A90670">
        <w:rPr>
          <w:rFonts w:ascii="Calibri" w:eastAsia="Arial Unicode MS" w:hAnsi="Calibri" w:cs="Calibri"/>
          <w:sz w:val="24"/>
          <w:lang w:eastAsia="en-US"/>
        </w:rPr>
        <w:t xml:space="preserve"> realisiert, mit MANGANIN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 2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, und erstmalig wird </w:t>
      </w:r>
      <w:r w:rsidR="00B5740B" w:rsidRPr="00A90670">
        <w:rPr>
          <w:rFonts w:ascii="Calibri" w:eastAsia="Arial Unicode MS" w:hAnsi="Calibri" w:cs="Calibri"/>
          <w:sz w:val="24"/>
          <w:lang w:eastAsia="en-US"/>
        </w:rPr>
        <w:t>NOVENTIN</w:t>
      </w:r>
      <w:r w:rsidR="00B5740B" w:rsidRPr="00A9067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 bei </w:t>
      </w:r>
      <w:r w:rsidR="00B5740B" w:rsidRPr="001E5C60">
        <w:rPr>
          <w:rFonts w:ascii="Calibri" w:eastAsia="Arial Unicode MS" w:hAnsi="Calibri" w:cs="Calibri"/>
          <w:sz w:val="24"/>
          <w:lang w:eastAsia="en-US"/>
        </w:rPr>
        <w:t>ISA-PLAN</w:t>
      </w:r>
      <w:r w:rsidR="00B5740B" w:rsidRPr="001E5C60">
        <w:rPr>
          <w:rFonts w:ascii="Calibri" w:eastAsia="Arial Unicode MS" w:hAnsi="Calibri" w:cs="Calibri"/>
          <w:sz w:val="24"/>
          <w:vertAlign w:val="superscript"/>
          <w:lang w:eastAsia="en-US"/>
        </w:rPr>
        <w:t>®</w:t>
      </w:r>
      <w:r w:rsidR="00B5740B">
        <w:rPr>
          <w:rFonts w:ascii="Calibri" w:eastAsia="Arial Unicode MS" w:hAnsi="Calibri" w:cs="Calibri"/>
          <w:sz w:val="24"/>
          <w:lang w:eastAsia="en-US"/>
        </w:rPr>
        <w:t xml:space="preserve">-Produkten für den Widerstandsbereich 3 bis 6 </w:t>
      </w:r>
      <w:proofErr w:type="spellStart"/>
      <w:r w:rsidR="00B5740B"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B5740B">
        <w:rPr>
          <w:rFonts w:ascii="Calibri" w:eastAsia="Arial Unicode MS" w:hAnsi="Calibri" w:cs="Calibri"/>
          <w:sz w:val="24"/>
          <w:lang w:eastAsia="en-US"/>
        </w:rPr>
        <w:t xml:space="preserve"> eingesetzt.</w:t>
      </w:r>
      <w:r w:rsidR="00B74E24">
        <w:rPr>
          <w:rFonts w:ascii="Calibri" w:eastAsia="Arial Unicode MS" w:hAnsi="Calibri" w:cs="Calibri"/>
          <w:sz w:val="24"/>
          <w:lang w:eastAsia="en-US"/>
        </w:rPr>
        <w:t xml:space="preserve"> Durch das neue Design</w:t>
      </w:r>
      <w:r>
        <w:rPr>
          <w:rFonts w:ascii="Calibri" w:eastAsia="Arial Unicode MS" w:hAnsi="Calibri" w:cs="Calibri"/>
          <w:sz w:val="24"/>
          <w:lang w:eastAsia="en-US"/>
        </w:rPr>
        <w:t xml:space="preserve"> wird ein besonders robuster Aufbau erreicht, welcher gleichzeitig eine Einsparung von Arbeitsschritten und Kosten ermöglicht.</w:t>
      </w:r>
      <w:r w:rsidR="00B74E24">
        <w:rPr>
          <w:rFonts w:ascii="Calibri" w:eastAsia="Arial Unicode MS" w:hAnsi="Calibri" w:cs="Calibri"/>
          <w:sz w:val="24"/>
          <w:lang w:eastAsia="en-US"/>
        </w:rPr>
        <w:t xml:space="preserve"> </w:t>
      </w:r>
      <w:r w:rsidR="001853E7">
        <w:rPr>
          <w:rFonts w:ascii="Calibri" w:eastAsia="Arial Unicode MS" w:hAnsi="Calibri" w:cs="Calibri"/>
          <w:sz w:val="24"/>
          <w:lang w:eastAsia="en-US"/>
        </w:rPr>
        <w:t>Ein wichtiger Aspekt für die Automobilindustrie: Die Bauteile bilden einen Lötstellenmeniskus aus, um die automatisierte Inspektion der Lötstellen zu gewährleisten.</w:t>
      </w:r>
    </w:p>
    <w:p w14:paraId="21F4C2BF" w14:textId="77777777" w:rsidR="000C5A20" w:rsidRPr="000C5A20" w:rsidRDefault="000C5A20" w:rsidP="00E976A5">
      <w:pPr>
        <w:spacing w:after="160" w:line="300" w:lineRule="auto"/>
        <w:rPr>
          <w:rFonts w:ascii="Calibri" w:eastAsia="Arial Unicode MS" w:hAnsi="Calibri" w:cs="Calibri"/>
          <w:b/>
          <w:sz w:val="24"/>
          <w:lang w:eastAsia="en-US"/>
        </w:rPr>
      </w:pPr>
      <w:r>
        <w:rPr>
          <w:rFonts w:ascii="Calibri" w:eastAsia="Arial Unicode MS" w:hAnsi="Calibri" w:cs="Calibri"/>
          <w:b/>
          <w:sz w:val="24"/>
          <w:lang w:eastAsia="en-US"/>
        </w:rPr>
        <w:t>Weniger komplex, gleiche Qualitätsparameter</w:t>
      </w:r>
    </w:p>
    <w:p w14:paraId="45DFD6D4" w14:textId="77777777" w:rsidR="00936036" w:rsidRDefault="001853E7" w:rsidP="00E976A5">
      <w:pPr>
        <w:spacing w:after="160" w:line="300" w:lineRule="auto"/>
        <w:rPr>
          <w:rFonts w:ascii="Calibri" w:eastAsia="Arial Unicode MS" w:hAnsi="Calibri" w:cs="Calibri"/>
          <w:sz w:val="24"/>
          <w:lang w:eastAsia="en-US"/>
        </w:rPr>
      </w:pPr>
      <w:r>
        <w:rPr>
          <w:rFonts w:ascii="Calibri" w:eastAsia="Arial Unicode MS" w:hAnsi="Calibri" w:cs="Calibri"/>
          <w:sz w:val="24"/>
          <w:lang w:eastAsia="en-US"/>
        </w:rPr>
        <w:t xml:space="preserve">Für die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FMx</w:t>
      </w:r>
      <w:proofErr w:type="spellEnd"/>
      <w:r>
        <w:rPr>
          <w:rFonts w:ascii="Calibri" w:eastAsia="Arial Unicode MS" w:hAnsi="Calibri" w:cs="Calibri"/>
          <w:sz w:val="24"/>
          <w:lang w:eastAsia="en-US"/>
        </w:rPr>
        <w:t xml:space="preserve">-Serie gilt trotz reduzierter Komplexität die gleiche hohe Leistungsqualität wie bei den bestehenden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höherohmigen</w:t>
      </w:r>
      <w:proofErr w:type="spellEnd"/>
      <w:r>
        <w:rPr>
          <w:rFonts w:ascii="Calibri" w:eastAsia="Arial Unicode MS" w:hAnsi="Calibri" w:cs="Calibri"/>
          <w:sz w:val="24"/>
          <w:lang w:eastAsia="en-US"/>
        </w:rPr>
        <w:t xml:space="preserve"> Produktfamilien. Dafür sorgen das hochwertige, massive Widerstandsmaterial, die sehr gute Langzeitstabilität</w:t>
      </w:r>
      <w:r w:rsidR="004575C8">
        <w:rPr>
          <w:rFonts w:ascii="Calibri" w:eastAsia="Arial Unicode MS" w:hAnsi="Calibri" w:cs="Calibri"/>
          <w:sz w:val="24"/>
          <w:lang w:eastAsia="en-US"/>
        </w:rPr>
        <w:t xml:space="preserve">, ein geringer Temperaturkoeffizient und niedrige Thermospannungen. Diese Aspekte zeichnen einen guten Messwiderstand aus. </w:t>
      </w:r>
    </w:p>
    <w:p w14:paraId="37415AC2" w14:textId="77777777" w:rsidR="0075365B" w:rsidRPr="0075365B" w:rsidRDefault="0075365B" w:rsidP="00E976A5">
      <w:pPr>
        <w:spacing w:after="160" w:line="300" w:lineRule="auto"/>
        <w:rPr>
          <w:rFonts w:ascii="Calibri" w:eastAsia="Arial Unicode MS" w:hAnsi="Calibri" w:cs="Calibri"/>
          <w:b/>
          <w:sz w:val="24"/>
          <w:lang w:eastAsia="en-US"/>
        </w:rPr>
      </w:pPr>
      <w:r>
        <w:rPr>
          <w:rFonts w:ascii="Calibri" w:eastAsia="Arial Unicode MS" w:hAnsi="Calibri" w:cs="Calibri"/>
          <w:b/>
          <w:sz w:val="24"/>
          <w:lang w:eastAsia="en-US"/>
        </w:rPr>
        <w:t>Produktionsstart Q4/2020</w:t>
      </w:r>
    </w:p>
    <w:p w14:paraId="614392DA" w14:textId="77777777" w:rsidR="004575C8" w:rsidRPr="00B5740B" w:rsidRDefault="004575C8" w:rsidP="00E976A5">
      <w:pPr>
        <w:spacing w:after="160" w:line="300" w:lineRule="auto"/>
        <w:rPr>
          <w:rFonts w:ascii="Calibri" w:eastAsia="Arial Unicode MS" w:hAnsi="Calibri" w:cs="Calibri"/>
          <w:sz w:val="24"/>
          <w:lang w:eastAsia="en-US"/>
        </w:rPr>
      </w:pPr>
      <w:r>
        <w:rPr>
          <w:rFonts w:ascii="Calibri" w:eastAsia="Arial Unicode MS" w:hAnsi="Calibri" w:cs="Calibri"/>
          <w:sz w:val="24"/>
          <w:lang w:eastAsia="en-US"/>
        </w:rPr>
        <w:t xml:space="preserve">Aktuell werden B-Muster der </w:t>
      </w:r>
      <w:proofErr w:type="spellStart"/>
      <w:r>
        <w:rPr>
          <w:rFonts w:ascii="Calibri" w:eastAsia="Arial Unicode MS" w:hAnsi="Calibri" w:cs="Calibri"/>
          <w:sz w:val="24"/>
          <w:lang w:eastAsia="en-US"/>
        </w:rPr>
        <w:t>FMx</w:t>
      </w:r>
      <w:proofErr w:type="spellEnd"/>
      <w:r>
        <w:rPr>
          <w:rFonts w:ascii="Calibri" w:eastAsia="Arial Unicode MS" w:hAnsi="Calibri" w:cs="Calibri"/>
          <w:sz w:val="24"/>
          <w:lang w:eastAsia="en-US"/>
        </w:rPr>
        <w:t>-Serie gefertigt. Die Qualifizierung nach der Norm AEC-Q200 im Automotive-Sektor ist für das zweite Quartal 2020 geplant, der Produktionsstart dann für das vierte Quartal im kommenden Jahr.</w:t>
      </w:r>
    </w:p>
    <w:p w14:paraId="78658EE2" w14:textId="77777777" w:rsidR="00092352" w:rsidRPr="00F50C98" w:rsidRDefault="00092352" w:rsidP="00DF62D9">
      <w:pPr>
        <w:spacing w:line="360" w:lineRule="auto"/>
        <w:rPr>
          <w:rFonts w:ascii="Calibri" w:hAnsi="Calibri" w:cs="Calibri"/>
        </w:rPr>
      </w:pPr>
    </w:p>
    <w:p w14:paraId="6B275E33" w14:textId="670BAA3A" w:rsidR="00DF62D9" w:rsidRPr="00F50C98" w:rsidRDefault="00D214DA" w:rsidP="00DF62D9">
      <w:pPr>
        <w:spacing w:line="360" w:lineRule="auto"/>
        <w:rPr>
          <w:rFonts w:ascii="Calibri" w:hAnsi="Calibri" w:cs="Calibri"/>
          <w:bCs/>
          <w:i/>
        </w:rPr>
      </w:pPr>
      <w:r w:rsidRPr="004A6812">
        <w:rPr>
          <w:rFonts w:ascii="Calibri" w:hAnsi="Calibri" w:cs="Calibri"/>
          <w:bCs/>
          <w:i/>
        </w:rPr>
        <w:t>3.</w:t>
      </w:r>
      <w:r w:rsidR="004A6812">
        <w:rPr>
          <w:rFonts w:ascii="Calibri" w:hAnsi="Calibri" w:cs="Calibri"/>
          <w:bCs/>
          <w:i/>
        </w:rPr>
        <w:t>206</w:t>
      </w:r>
      <w:r w:rsidR="00DF62D9" w:rsidRPr="004A6812">
        <w:rPr>
          <w:rFonts w:ascii="Calibri" w:hAnsi="Calibri" w:cs="Calibri"/>
          <w:bCs/>
          <w:i/>
        </w:rPr>
        <w:t xml:space="preserve"> Anschläge</w:t>
      </w:r>
    </w:p>
    <w:p w14:paraId="6055AC28" w14:textId="77777777" w:rsidR="009F2BE4" w:rsidRDefault="009F2BE4">
      <w:pPr>
        <w:rPr>
          <w:rFonts w:eastAsia="Times New Roman" w:cs="Arial"/>
          <w:b/>
          <w:sz w:val="20"/>
          <w:szCs w:val="20"/>
        </w:rPr>
      </w:pPr>
    </w:p>
    <w:p w14:paraId="51BA6E72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782BE52D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4703E06A" w14:textId="77777777" w:rsidR="006561D9" w:rsidRDefault="006561D9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br w:type="page"/>
      </w:r>
    </w:p>
    <w:p w14:paraId="7AC52017" w14:textId="77777777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EF381E">
        <w:rPr>
          <w:rFonts w:asciiTheme="minorHAnsi" w:hAnsiTheme="minorHAnsi" w:cs="Arial"/>
          <w:b/>
          <w:color w:val="auto"/>
          <w:sz w:val="20"/>
          <w:szCs w:val="20"/>
        </w:rPr>
        <w:lastRenderedPageBreak/>
        <w:t>Bildmaterial</w:t>
      </w:r>
      <w:r w:rsidR="00216D1B" w:rsidRPr="00EF381E">
        <w:rPr>
          <w:rFonts w:asciiTheme="minorHAnsi" w:hAnsiTheme="minorHAnsi" w:cs="Arial"/>
          <w:b/>
          <w:color w:val="auto"/>
          <w:sz w:val="20"/>
          <w:szCs w:val="20"/>
        </w:rPr>
        <w:t>:</w:t>
      </w:r>
      <w:r w:rsidR="00AA5732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</w:p>
    <w:p w14:paraId="6A72E6CC" w14:textId="77777777" w:rsidR="009040D3" w:rsidRDefault="009040D3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9040D3">
        <w:rPr>
          <w:rFonts w:asciiTheme="minorHAnsi" w:hAnsiTheme="minorHAnsi" w:cs="Arial"/>
          <w:i/>
          <w:noProof/>
          <w:color w:val="FF0000"/>
          <w:sz w:val="20"/>
          <w:szCs w:val="20"/>
        </w:rPr>
        <w:drawing>
          <wp:inline distT="0" distB="0" distL="0" distR="0" wp14:anchorId="190018C0" wp14:editId="3B6564C1">
            <wp:extent cx="2700000" cy="2025000"/>
            <wp:effectExtent l="0" t="0" r="5715" b="0"/>
            <wp:docPr id="1" name="Grafik 1" descr="\\SERVER\Public\2019\Kunden\Isabellenhütte\Presse\Pressemitteilungen\5 - PM FMx\Input\Pressebild_F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\2019\Kunden\Isabellenhütte\Presse\Pressemitteilungen\5 - PM FMx\Input\Pressebild_FMx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D7C21" w14:textId="77777777" w:rsidR="00027D8F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027D8F">
        <w:rPr>
          <w:rFonts w:asciiTheme="minorHAnsi" w:hAnsiTheme="minorHAnsi" w:cs="Arial"/>
          <w:color w:val="auto"/>
          <w:sz w:val="20"/>
          <w:szCs w:val="20"/>
        </w:rPr>
        <w:t xml:space="preserve">Bildunterschrift: </w:t>
      </w:r>
      <w:r w:rsidR="00785FBF" w:rsidRPr="00027D8F">
        <w:rPr>
          <w:rFonts w:asciiTheme="minorHAnsi" w:hAnsiTheme="minorHAnsi" w:cs="Arial"/>
          <w:color w:val="auto"/>
          <w:sz w:val="20"/>
          <w:szCs w:val="20"/>
        </w:rPr>
        <w:t xml:space="preserve">Ein </w:t>
      </w:r>
      <w:proofErr w:type="spellStart"/>
      <w:r w:rsidR="00785FBF" w:rsidRPr="00027D8F">
        <w:rPr>
          <w:rFonts w:asciiTheme="minorHAnsi" w:hAnsiTheme="minorHAnsi" w:cs="Arial"/>
          <w:color w:val="auto"/>
          <w:sz w:val="20"/>
          <w:szCs w:val="20"/>
        </w:rPr>
        <w:t>FMx</w:t>
      </w:r>
      <w:proofErr w:type="spellEnd"/>
      <w:r w:rsidR="00785FBF" w:rsidRPr="00027D8F">
        <w:rPr>
          <w:rFonts w:asciiTheme="minorHAnsi" w:hAnsiTheme="minorHAnsi" w:cs="Arial"/>
          <w:color w:val="auto"/>
          <w:sz w:val="20"/>
          <w:szCs w:val="20"/>
        </w:rPr>
        <w:t xml:space="preserve">-Shunt im Aufbau: Das Widerstandsmaterial, z. B. NOVENTIN®, wird als robuste Vollmetallplatte ausgeführt, die </w:t>
      </w:r>
      <w:r w:rsidR="005D36AF" w:rsidRPr="00027D8F">
        <w:rPr>
          <w:rFonts w:asciiTheme="minorHAnsi" w:hAnsiTheme="minorHAnsi" w:cs="Arial"/>
          <w:color w:val="auto"/>
          <w:sz w:val="20"/>
          <w:szCs w:val="20"/>
        </w:rPr>
        <w:t>mit ihrer Unterseite direkt aufgelötet wird</w:t>
      </w:r>
      <w:r w:rsidR="008140B8" w:rsidRPr="00027D8F">
        <w:rPr>
          <w:rFonts w:asciiTheme="minorHAnsi" w:hAnsiTheme="minorHAnsi" w:cs="Arial"/>
          <w:color w:val="auto"/>
          <w:sz w:val="20"/>
          <w:szCs w:val="20"/>
        </w:rPr>
        <w:t xml:space="preserve">. </w:t>
      </w:r>
      <w:r w:rsidR="005D36AF" w:rsidRPr="00027D8F">
        <w:rPr>
          <w:rFonts w:asciiTheme="minorHAnsi" w:hAnsiTheme="minorHAnsi" w:cs="Arial"/>
          <w:color w:val="auto"/>
          <w:sz w:val="20"/>
          <w:szCs w:val="20"/>
        </w:rPr>
        <w:t xml:space="preserve">Dank der großen Querschnitte können sehr </w:t>
      </w:r>
      <w:proofErr w:type="spellStart"/>
      <w:r w:rsidR="005D36AF" w:rsidRPr="00027D8F">
        <w:rPr>
          <w:rFonts w:asciiTheme="minorHAnsi" w:hAnsiTheme="minorHAnsi" w:cs="Arial"/>
          <w:color w:val="auto"/>
          <w:sz w:val="20"/>
          <w:szCs w:val="20"/>
        </w:rPr>
        <w:t>niederohmige</w:t>
      </w:r>
      <w:proofErr w:type="spellEnd"/>
      <w:r w:rsidR="005D36AF" w:rsidRPr="00027D8F">
        <w:rPr>
          <w:rFonts w:asciiTheme="minorHAnsi" w:hAnsiTheme="minorHAnsi" w:cs="Arial"/>
          <w:color w:val="auto"/>
          <w:sz w:val="20"/>
          <w:szCs w:val="20"/>
        </w:rPr>
        <w:t xml:space="preserve"> Widerstandswerte realisiert werden. </w:t>
      </w:r>
    </w:p>
    <w:p w14:paraId="2DAD324A" w14:textId="56EFA374" w:rsidR="009F2BE4" w:rsidRDefault="009F2BE4" w:rsidP="009F2BE4">
      <w:pPr>
        <w:pStyle w:val="h0"/>
        <w:spacing w:line="360" w:lineRule="auto"/>
        <w:rPr>
          <w:rFonts w:asciiTheme="minorHAnsi" w:hAnsiTheme="minorHAnsi" w:cs="Arial"/>
          <w:i/>
          <w:color w:val="auto"/>
          <w:sz w:val="20"/>
          <w:szCs w:val="20"/>
        </w:rPr>
      </w:pPr>
      <w:r w:rsidRPr="00C50816">
        <w:rPr>
          <w:rFonts w:asciiTheme="minorHAnsi" w:hAnsiTheme="minorHAnsi" w:cs="Arial"/>
          <w:i/>
          <w:color w:val="auto"/>
          <w:sz w:val="20"/>
          <w:szCs w:val="20"/>
        </w:rPr>
        <w:t>Bild: ©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Isabellenhütte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Heusler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GmbH &amp; Co. KG</w:t>
      </w:r>
    </w:p>
    <w:p w14:paraId="686EFB8D" w14:textId="77777777" w:rsidR="00EA4C67" w:rsidRDefault="00EA4C67" w:rsidP="00814DB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14:paraId="36660A9D" w14:textId="77777777" w:rsidR="00E10D12" w:rsidRDefault="00E10D12" w:rsidP="00814DB4">
      <w:pPr>
        <w:pStyle w:val="h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4F42CB99" w14:textId="77777777" w:rsidR="005D36AF" w:rsidRPr="00753145" w:rsidRDefault="005D36AF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03B1F4DE" w14:textId="77777777" w:rsidR="00814DB4" w:rsidRPr="00753145" w:rsidRDefault="00814DB4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Über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Heusler</w:t>
      </w:r>
      <w:proofErr w:type="spellEnd"/>
    </w:p>
    <w:p w14:paraId="5D0B953B" w14:textId="711DFCC5" w:rsidR="007C7433" w:rsidRPr="00753145" w:rsidRDefault="007C7433" w:rsidP="007C7433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Die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GmbH &amp; Co. KG ist seit 1827 im Besitz der Familie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. Heute zählt sie zu den weltweit führenden Herstellern von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niederohmigen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Präzisions- und Leistungswiderständen. </w:t>
      </w:r>
      <w:r w:rsidR="00BA523D"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Mit der Erfindung des bis 2014 patentierten ISA-WELD®-Verfahrens setzte das Unternehmen Maßstäbe. 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Weitere Unternehmensbereiche sind die Herstellung von Präzisionslegierungen sowie Messtechnikprodukte. Die Messtechnik der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gilt als führend im Bereich der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shuntbasierten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Strom-Messtechnik. Unter dem Markennamen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ISAscale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® fasst das Unternehmen seine Präzisions-Mess-Systeme zusammen. Am Firmensitz und Produktionsstandort Dillenburg (Hessen) sind rund </w:t>
      </w:r>
      <w:r w:rsidR="00B330C9">
        <w:rPr>
          <w:rFonts w:asciiTheme="minorHAnsi" w:hAnsiTheme="minorHAnsi" w:cs="Arial"/>
          <w:bCs/>
          <w:color w:val="auto"/>
          <w:sz w:val="22"/>
          <w:szCs w:val="22"/>
        </w:rPr>
        <w:t>9</w:t>
      </w:r>
      <w:r w:rsidR="00AC2148">
        <w:rPr>
          <w:rFonts w:asciiTheme="minorHAnsi" w:hAnsiTheme="minorHAnsi" w:cs="Arial"/>
          <w:bCs/>
          <w:color w:val="auto"/>
          <w:sz w:val="22"/>
          <w:szCs w:val="22"/>
        </w:rPr>
        <w:t>5</w:t>
      </w:r>
      <w:r w:rsidR="00B330C9">
        <w:rPr>
          <w:rFonts w:asciiTheme="minorHAnsi" w:hAnsiTheme="minorHAnsi" w:cs="Arial"/>
          <w:bCs/>
          <w:color w:val="auto"/>
          <w:sz w:val="22"/>
          <w:szCs w:val="22"/>
        </w:rPr>
        <w:t>0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Mitarbeiter beschäftigt. </w:t>
      </w:r>
    </w:p>
    <w:p w14:paraId="2068D532" w14:textId="77777777" w:rsidR="007C7433" w:rsidRPr="00753145" w:rsidRDefault="0060347C" w:rsidP="007C7433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hyperlink r:id="rId8" w:history="1">
        <w:r w:rsidR="007C7433" w:rsidRPr="00753145">
          <w:rPr>
            <w:rStyle w:val="Hyperlink"/>
            <w:rFonts w:asciiTheme="minorHAnsi" w:hAnsiTheme="minorHAnsi" w:cs="Arial"/>
            <w:sz w:val="22"/>
            <w:szCs w:val="22"/>
          </w:rPr>
          <w:t>www.isabellenhuette.de</w:t>
        </w:r>
      </w:hyperlink>
    </w:p>
    <w:p w14:paraId="70C7B40E" w14:textId="77777777" w:rsidR="009F2BE4" w:rsidRPr="00753145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38537592" w14:textId="77777777" w:rsidR="009F2BE4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08EA0982" w14:textId="77777777" w:rsidR="00AC2148" w:rsidRDefault="00AC2148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157B8397" w14:textId="77777777" w:rsidR="00AC2148" w:rsidRDefault="00AC2148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3E73F6A5" w14:textId="4B31674D" w:rsidR="00AC2148" w:rsidRDefault="00AC2148">
      <w:pPr>
        <w:rPr>
          <w:rFonts w:eastAsia="Times New Roman" w:cs="Arial"/>
        </w:rPr>
      </w:pPr>
      <w:r>
        <w:rPr>
          <w:rFonts w:cs="Arial"/>
        </w:rPr>
        <w:br w:type="page"/>
      </w:r>
    </w:p>
    <w:p w14:paraId="74D23EDF" w14:textId="77777777" w:rsidR="0026532C" w:rsidRPr="00753145" w:rsidRDefault="0026532C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40C2F33D" w14:textId="77777777" w:rsidR="00814DB4" w:rsidRPr="00753145" w:rsidRDefault="00C22A76" w:rsidP="00C22A76">
      <w:pPr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A</w:t>
      </w:r>
      <w:r w:rsidR="00814DB4" w:rsidRPr="00753145">
        <w:rPr>
          <w:rFonts w:cs="Arial"/>
          <w:b/>
          <w:bCs/>
          <w:sz w:val="20"/>
          <w:szCs w:val="20"/>
        </w:rPr>
        <w:t>bdruck honorarfrei</w:t>
      </w:r>
    </w:p>
    <w:p w14:paraId="11FA3950" w14:textId="77777777" w:rsidR="00814DB4" w:rsidRPr="00753145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Bei Abdruck oder redaktioneller Erwähnung bitten wir um ein Belegexemplar an Wassenberg.</w:t>
      </w:r>
    </w:p>
    <w:p w14:paraId="477576D9" w14:textId="77777777" w:rsidR="00814DB4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Vielen Dank!</w:t>
      </w:r>
    </w:p>
    <w:p w14:paraId="005D32EF" w14:textId="77777777" w:rsidR="00051776" w:rsidRPr="00753145" w:rsidRDefault="00051776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</w:p>
    <w:p w14:paraId="1277B4F9" w14:textId="77777777" w:rsidR="00814DB4" w:rsidRPr="00753145" w:rsidRDefault="00814DB4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Firmenkontakt:</w:t>
      </w:r>
      <w:r w:rsidRPr="00753145">
        <w:rPr>
          <w:rFonts w:cs="Arial"/>
          <w:b/>
          <w:bCs/>
          <w:sz w:val="20"/>
          <w:szCs w:val="20"/>
        </w:rPr>
        <w:tab/>
      </w:r>
      <w:r w:rsidR="00216D1B">
        <w:rPr>
          <w:rFonts w:cs="Arial"/>
          <w:b/>
          <w:bCs/>
          <w:sz w:val="20"/>
          <w:szCs w:val="20"/>
        </w:rPr>
        <w:tab/>
      </w:r>
      <w:r w:rsidRPr="00753145">
        <w:rPr>
          <w:rFonts w:cs="Arial"/>
          <w:b/>
          <w:bCs/>
          <w:sz w:val="20"/>
          <w:szCs w:val="20"/>
        </w:rPr>
        <w:t>Medien:</w:t>
      </w:r>
    </w:p>
    <w:p w14:paraId="15666624" w14:textId="77777777" w:rsidR="00C81440" w:rsidRPr="00AC2148" w:rsidRDefault="00F822FA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AC2148">
        <w:rPr>
          <w:rFonts w:cs="Arial"/>
          <w:sz w:val="20"/>
          <w:szCs w:val="20"/>
        </w:rPr>
        <w:t>Marcus Escher</w:t>
      </w:r>
      <w:r w:rsidR="00492F32" w:rsidRPr="00AC2148">
        <w:rPr>
          <w:rFonts w:cs="Arial"/>
          <w:sz w:val="20"/>
          <w:szCs w:val="20"/>
        </w:rPr>
        <w:tab/>
      </w:r>
      <w:r w:rsidR="00216D1B" w:rsidRPr="00AC2148">
        <w:rPr>
          <w:rFonts w:cs="Arial"/>
          <w:sz w:val="20"/>
          <w:szCs w:val="20"/>
        </w:rPr>
        <w:tab/>
      </w:r>
      <w:r w:rsidR="00492F32" w:rsidRPr="00AC2148">
        <w:rPr>
          <w:rFonts w:cs="Arial"/>
          <w:sz w:val="20"/>
          <w:szCs w:val="20"/>
        </w:rPr>
        <w:t>Michaela Wassenberg</w:t>
      </w:r>
    </w:p>
    <w:p w14:paraId="14691EF8" w14:textId="77777777" w:rsidR="00814DB4" w:rsidRPr="00AC2148" w:rsidRDefault="00F822FA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AC2148">
        <w:rPr>
          <w:sz w:val="20"/>
          <w:szCs w:val="20"/>
        </w:rPr>
        <w:t>Manager R&amp;D Components</w:t>
      </w:r>
      <w:r w:rsidR="00216D1B" w:rsidRPr="00AC2148">
        <w:rPr>
          <w:sz w:val="20"/>
          <w:szCs w:val="20"/>
        </w:rPr>
        <w:tab/>
      </w:r>
      <w:r w:rsidR="00814DB4" w:rsidRPr="00AC2148">
        <w:rPr>
          <w:rFonts w:cs="Arial"/>
          <w:sz w:val="20"/>
          <w:szCs w:val="20"/>
        </w:rPr>
        <w:tab/>
        <w:t xml:space="preserve">Wassenberg Public Relations für </w:t>
      </w:r>
    </w:p>
    <w:p w14:paraId="1FD5DC5B" w14:textId="77777777" w:rsidR="00814DB4" w:rsidRPr="00AC2148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AC2148">
        <w:rPr>
          <w:rFonts w:cs="Arial"/>
          <w:sz w:val="20"/>
          <w:szCs w:val="20"/>
        </w:rPr>
        <w:t>Isabellenhütte</w:t>
      </w:r>
      <w:proofErr w:type="spellEnd"/>
      <w:r w:rsidRPr="00AC2148">
        <w:rPr>
          <w:rFonts w:cs="Arial"/>
          <w:sz w:val="20"/>
          <w:szCs w:val="20"/>
        </w:rPr>
        <w:t xml:space="preserve"> </w:t>
      </w:r>
      <w:proofErr w:type="spellStart"/>
      <w:r w:rsidRPr="00AC2148">
        <w:rPr>
          <w:rFonts w:cs="Arial"/>
          <w:sz w:val="20"/>
          <w:szCs w:val="20"/>
        </w:rPr>
        <w:t>Heusler</w:t>
      </w:r>
      <w:proofErr w:type="spellEnd"/>
      <w:r w:rsidRPr="00AC2148">
        <w:rPr>
          <w:rFonts w:cs="Arial"/>
          <w:sz w:val="20"/>
          <w:szCs w:val="20"/>
        </w:rPr>
        <w:t xml:space="preserve"> GmbH &amp; Co. KG</w:t>
      </w:r>
      <w:r w:rsidRPr="00AC2148">
        <w:rPr>
          <w:rFonts w:cs="Arial"/>
          <w:sz w:val="20"/>
          <w:szCs w:val="20"/>
        </w:rPr>
        <w:tab/>
      </w:r>
      <w:r w:rsidR="00216D1B" w:rsidRPr="00AC2148">
        <w:rPr>
          <w:rFonts w:cs="Arial"/>
          <w:sz w:val="20"/>
          <w:szCs w:val="20"/>
        </w:rPr>
        <w:tab/>
      </w:r>
      <w:r w:rsidRPr="00AC2148">
        <w:rPr>
          <w:rFonts w:cs="Arial"/>
          <w:sz w:val="20"/>
          <w:szCs w:val="20"/>
        </w:rPr>
        <w:t>Industrie und Technologie GmbH</w:t>
      </w:r>
    </w:p>
    <w:p w14:paraId="6A7346EF" w14:textId="77777777" w:rsidR="00814DB4" w:rsidRPr="00AC2148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AC2148">
        <w:rPr>
          <w:rFonts w:cs="Arial"/>
          <w:sz w:val="20"/>
          <w:szCs w:val="20"/>
        </w:rPr>
        <w:t>Eibacher</w:t>
      </w:r>
      <w:proofErr w:type="spellEnd"/>
      <w:r w:rsidRPr="00AC2148">
        <w:rPr>
          <w:rFonts w:cs="Arial"/>
          <w:sz w:val="20"/>
          <w:szCs w:val="20"/>
        </w:rPr>
        <w:t xml:space="preserve"> Weg 3 - 5</w:t>
      </w:r>
      <w:r w:rsidRPr="00AC2148">
        <w:rPr>
          <w:rFonts w:cs="Arial"/>
          <w:sz w:val="20"/>
          <w:szCs w:val="20"/>
        </w:rPr>
        <w:tab/>
      </w:r>
      <w:r w:rsidR="00216D1B" w:rsidRPr="00AC2148">
        <w:rPr>
          <w:rFonts w:cs="Arial"/>
          <w:sz w:val="20"/>
          <w:szCs w:val="20"/>
        </w:rPr>
        <w:tab/>
      </w:r>
      <w:proofErr w:type="spellStart"/>
      <w:r w:rsidRPr="00AC2148">
        <w:rPr>
          <w:rFonts w:cs="Arial"/>
          <w:sz w:val="20"/>
          <w:szCs w:val="20"/>
        </w:rPr>
        <w:t>Rollnerstr</w:t>
      </w:r>
      <w:proofErr w:type="spellEnd"/>
      <w:r w:rsidRPr="00AC2148">
        <w:rPr>
          <w:rFonts w:cs="Arial"/>
          <w:sz w:val="20"/>
          <w:szCs w:val="20"/>
        </w:rPr>
        <w:t>. 43</w:t>
      </w:r>
    </w:p>
    <w:p w14:paraId="637533DC" w14:textId="77777777" w:rsidR="00814DB4" w:rsidRPr="00AC2148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AC2148">
        <w:rPr>
          <w:rFonts w:cs="Arial"/>
          <w:sz w:val="20"/>
          <w:szCs w:val="20"/>
        </w:rPr>
        <w:t>D-35683 Dillenburg</w:t>
      </w:r>
      <w:r w:rsidRPr="00AC2148">
        <w:rPr>
          <w:rFonts w:cs="Arial"/>
          <w:sz w:val="20"/>
          <w:szCs w:val="20"/>
        </w:rPr>
        <w:tab/>
      </w:r>
      <w:r w:rsidR="00216D1B" w:rsidRPr="00AC2148">
        <w:rPr>
          <w:rFonts w:cs="Arial"/>
          <w:sz w:val="20"/>
          <w:szCs w:val="20"/>
        </w:rPr>
        <w:tab/>
      </w:r>
      <w:r w:rsidRPr="00AC2148">
        <w:rPr>
          <w:rFonts w:cs="Arial"/>
          <w:sz w:val="20"/>
          <w:szCs w:val="20"/>
        </w:rPr>
        <w:t>D-90408 Nürnberg</w:t>
      </w:r>
    </w:p>
    <w:p w14:paraId="2253747D" w14:textId="77777777" w:rsidR="00814DB4" w:rsidRPr="00AC2148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AC2148">
        <w:rPr>
          <w:rFonts w:cs="Arial"/>
          <w:sz w:val="20"/>
          <w:szCs w:val="20"/>
          <w:lang w:val="es-ES"/>
        </w:rPr>
        <w:t>Te</w:t>
      </w:r>
      <w:r w:rsidR="00C32EED" w:rsidRPr="00AC2148">
        <w:rPr>
          <w:rFonts w:cs="Arial"/>
          <w:sz w:val="20"/>
          <w:szCs w:val="20"/>
          <w:lang w:val="es-ES"/>
        </w:rPr>
        <w:t>l.: +49 2771 / 934-</w:t>
      </w:r>
      <w:r w:rsidR="00F822FA" w:rsidRPr="00AC2148">
        <w:rPr>
          <w:rFonts w:cs="Arial"/>
          <w:sz w:val="20"/>
          <w:szCs w:val="20"/>
          <w:lang w:val="es-ES"/>
        </w:rPr>
        <w:t>241</w:t>
      </w:r>
      <w:r w:rsidRPr="00AC2148">
        <w:rPr>
          <w:rFonts w:cs="Arial"/>
          <w:sz w:val="20"/>
          <w:szCs w:val="20"/>
          <w:lang w:val="es-ES"/>
        </w:rPr>
        <w:tab/>
      </w:r>
      <w:r w:rsidR="00216D1B" w:rsidRPr="00AC2148">
        <w:rPr>
          <w:rFonts w:cs="Arial"/>
          <w:sz w:val="20"/>
          <w:szCs w:val="20"/>
          <w:lang w:val="es-ES"/>
        </w:rPr>
        <w:tab/>
      </w:r>
      <w:r w:rsidRPr="00AC2148">
        <w:rPr>
          <w:rFonts w:cs="Arial"/>
          <w:sz w:val="20"/>
          <w:szCs w:val="20"/>
          <w:lang w:val="es-ES"/>
        </w:rPr>
        <w:t xml:space="preserve">Tel.: +49 911 / 598 398-0 </w:t>
      </w:r>
    </w:p>
    <w:p w14:paraId="76A892A8" w14:textId="77777777" w:rsidR="00814DB4" w:rsidRPr="00AC2148" w:rsidRDefault="00042CE2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AC2148">
        <w:rPr>
          <w:rFonts w:cs="Arial"/>
          <w:sz w:val="20"/>
          <w:szCs w:val="20"/>
          <w:lang w:val="es-ES"/>
        </w:rPr>
        <w:t>Fax: +49 2771 / 934-99</w:t>
      </w:r>
      <w:r w:rsidR="00F822FA" w:rsidRPr="00AC2148">
        <w:rPr>
          <w:rFonts w:cs="Arial"/>
          <w:sz w:val="20"/>
          <w:szCs w:val="20"/>
          <w:lang w:val="es-ES"/>
        </w:rPr>
        <w:t>241</w:t>
      </w:r>
      <w:r w:rsidR="00814DB4" w:rsidRPr="00AC2148">
        <w:rPr>
          <w:rFonts w:cs="Arial"/>
          <w:sz w:val="20"/>
          <w:szCs w:val="20"/>
          <w:lang w:val="es-ES"/>
        </w:rPr>
        <w:tab/>
      </w:r>
      <w:r w:rsidR="00216D1B" w:rsidRPr="00AC2148">
        <w:rPr>
          <w:rFonts w:cs="Arial"/>
          <w:sz w:val="20"/>
          <w:szCs w:val="20"/>
          <w:lang w:val="es-ES"/>
        </w:rPr>
        <w:tab/>
      </w:r>
      <w:r w:rsidR="00814DB4" w:rsidRPr="00AC2148">
        <w:rPr>
          <w:rFonts w:cs="Arial"/>
          <w:sz w:val="20"/>
          <w:szCs w:val="20"/>
          <w:lang w:val="es-ES"/>
        </w:rPr>
        <w:t>Fax: +49 911 / 598 398-18</w:t>
      </w:r>
    </w:p>
    <w:p w14:paraId="3C0F4086" w14:textId="77777777" w:rsidR="00C22A76" w:rsidRPr="000431B2" w:rsidRDefault="0060347C" w:rsidP="00C436E8">
      <w:pPr>
        <w:tabs>
          <w:tab w:val="left" w:pos="3780"/>
        </w:tabs>
        <w:spacing w:after="0"/>
        <w:rPr>
          <w:rStyle w:val="Hyperlink"/>
          <w:rFonts w:cs="Arial"/>
          <w:color w:val="auto"/>
          <w:sz w:val="18"/>
          <w:szCs w:val="18"/>
          <w:u w:val="none"/>
          <w:lang w:val="es-ES"/>
        </w:rPr>
      </w:pPr>
      <w:hyperlink r:id="rId9" w:history="1">
        <w:r w:rsidR="00F822FA" w:rsidRPr="00AC2148">
          <w:rPr>
            <w:rStyle w:val="Hyperlink"/>
            <w:rFonts w:cstheme="minorBidi"/>
            <w:sz w:val="18"/>
            <w:szCs w:val="18"/>
            <w:lang w:val="es-ES"/>
          </w:rPr>
          <w:t>marcus.escher@isabellenhuette.de</w:t>
        </w:r>
      </w:hyperlink>
      <w:r w:rsidR="00814DB4" w:rsidRPr="000431B2">
        <w:rPr>
          <w:rFonts w:cs="Arial"/>
          <w:sz w:val="18"/>
          <w:szCs w:val="18"/>
          <w:lang w:val="es-ES"/>
        </w:rPr>
        <w:tab/>
      </w:r>
      <w:r w:rsidR="00216D1B" w:rsidRPr="000431B2">
        <w:rPr>
          <w:rFonts w:cs="Arial"/>
          <w:sz w:val="18"/>
          <w:szCs w:val="18"/>
          <w:lang w:val="es-ES"/>
        </w:rPr>
        <w:tab/>
      </w:r>
      <w:hyperlink r:id="rId10" w:history="1">
        <w:r w:rsidR="000D4347" w:rsidRPr="00507CC8">
          <w:rPr>
            <w:rStyle w:val="Hyperlink"/>
            <w:rFonts w:cs="Arial"/>
            <w:sz w:val="18"/>
            <w:szCs w:val="18"/>
            <w:lang w:val="es-ES"/>
          </w:rPr>
          <w:t>m.wassenberg@wassenberg-pr.de</w:t>
        </w:r>
      </w:hyperlink>
      <w:r w:rsidR="000D4347">
        <w:rPr>
          <w:rFonts w:cs="Arial"/>
          <w:sz w:val="18"/>
          <w:szCs w:val="18"/>
          <w:lang w:val="es-ES"/>
        </w:rPr>
        <w:t xml:space="preserve"> </w:t>
      </w:r>
      <w:r w:rsidR="00051776" w:rsidRPr="000431B2">
        <w:rPr>
          <w:rStyle w:val="Hyperlink"/>
          <w:rFonts w:cs="Arial"/>
          <w:color w:val="auto"/>
          <w:sz w:val="18"/>
          <w:szCs w:val="18"/>
          <w:u w:val="none"/>
          <w:lang w:val="es-ES"/>
        </w:rPr>
        <w:t xml:space="preserve"> </w:t>
      </w:r>
    </w:p>
    <w:p w14:paraId="302B3A82" w14:textId="77777777" w:rsidR="00B7293C" w:rsidRPr="000431B2" w:rsidRDefault="00B7293C" w:rsidP="00964A58">
      <w:pPr>
        <w:rPr>
          <w:rFonts w:cs="Arial"/>
          <w:sz w:val="20"/>
          <w:szCs w:val="20"/>
          <w:u w:val="single"/>
          <w:lang w:val="es-ES"/>
        </w:rPr>
      </w:pPr>
    </w:p>
    <w:p w14:paraId="0570614D" w14:textId="77777777" w:rsidR="003D2287" w:rsidRPr="000431B2" w:rsidRDefault="003D2287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p w14:paraId="2DCEE055" w14:textId="77777777" w:rsidR="00C5387F" w:rsidRPr="00AA5732" w:rsidRDefault="00C5387F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sectPr w:rsidR="00C5387F" w:rsidRPr="00AA5732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468E"/>
    <w:multiLevelType w:val="hybridMultilevel"/>
    <w:tmpl w:val="5F64EB58"/>
    <w:lvl w:ilvl="0" w:tplc="59463598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0621D"/>
    <w:rsid w:val="0001250A"/>
    <w:rsid w:val="000131F9"/>
    <w:rsid w:val="00020812"/>
    <w:rsid w:val="00023659"/>
    <w:rsid w:val="00024C8A"/>
    <w:rsid w:val="00024CD0"/>
    <w:rsid w:val="00027D8F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2352"/>
    <w:rsid w:val="0009467F"/>
    <w:rsid w:val="00094B61"/>
    <w:rsid w:val="0009551D"/>
    <w:rsid w:val="000A0013"/>
    <w:rsid w:val="000A3995"/>
    <w:rsid w:val="000A501C"/>
    <w:rsid w:val="000A60AF"/>
    <w:rsid w:val="000A7BCD"/>
    <w:rsid w:val="000B090F"/>
    <w:rsid w:val="000B2244"/>
    <w:rsid w:val="000B3602"/>
    <w:rsid w:val="000B4081"/>
    <w:rsid w:val="000B7029"/>
    <w:rsid w:val="000C3F64"/>
    <w:rsid w:val="000C4000"/>
    <w:rsid w:val="000C5A20"/>
    <w:rsid w:val="000C5E1E"/>
    <w:rsid w:val="000D076B"/>
    <w:rsid w:val="000D0CFC"/>
    <w:rsid w:val="000D3B8E"/>
    <w:rsid w:val="000D4347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3268"/>
    <w:rsid w:val="00114173"/>
    <w:rsid w:val="00116661"/>
    <w:rsid w:val="001201C3"/>
    <w:rsid w:val="00123C87"/>
    <w:rsid w:val="00125821"/>
    <w:rsid w:val="00127DD6"/>
    <w:rsid w:val="00131758"/>
    <w:rsid w:val="00131841"/>
    <w:rsid w:val="001347C0"/>
    <w:rsid w:val="00136D7E"/>
    <w:rsid w:val="00143EA9"/>
    <w:rsid w:val="001501EF"/>
    <w:rsid w:val="00153605"/>
    <w:rsid w:val="00155542"/>
    <w:rsid w:val="00156ACC"/>
    <w:rsid w:val="00161F70"/>
    <w:rsid w:val="00163D50"/>
    <w:rsid w:val="00170976"/>
    <w:rsid w:val="0017124A"/>
    <w:rsid w:val="001714E7"/>
    <w:rsid w:val="0017258E"/>
    <w:rsid w:val="00172852"/>
    <w:rsid w:val="0017368D"/>
    <w:rsid w:val="00173780"/>
    <w:rsid w:val="001738AB"/>
    <w:rsid w:val="001853E7"/>
    <w:rsid w:val="00195071"/>
    <w:rsid w:val="001A6DAB"/>
    <w:rsid w:val="001B088D"/>
    <w:rsid w:val="001B2B4B"/>
    <w:rsid w:val="001B33E8"/>
    <w:rsid w:val="001B3E60"/>
    <w:rsid w:val="001B4133"/>
    <w:rsid w:val="001C4667"/>
    <w:rsid w:val="001C5E55"/>
    <w:rsid w:val="001C76DC"/>
    <w:rsid w:val="001D05A0"/>
    <w:rsid w:val="001D1C73"/>
    <w:rsid w:val="001D6A30"/>
    <w:rsid w:val="001D7F0B"/>
    <w:rsid w:val="001E2C9E"/>
    <w:rsid w:val="001E5C60"/>
    <w:rsid w:val="001E62CA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401AE"/>
    <w:rsid w:val="00255873"/>
    <w:rsid w:val="0025656E"/>
    <w:rsid w:val="00260E82"/>
    <w:rsid w:val="00261242"/>
    <w:rsid w:val="0026220C"/>
    <w:rsid w:val="00263432"/>
    <w:rsid w:val="0026356F"/>
    <w:rsid w:val="0026532C"/>
    <w:rsid w:val="00265A77"/>
    <w:rsid w:val="00275E01"/>
    <w:rsid w:val="00283966"/>
    <w:rsid w:val="00284154"/>
    <w:rsid w:val="00293FC7"/>
    <w:rsid w:val="002A2568"/>
    <w:rsid w:val="002A27DF"/>
    <w:rsid w:val="002A3A75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3B3B"/>
    <w:rsid w:val="00354985"/>
    <w:rsid w:val="003559CA"/>
    <w:rsid w:val="0036644F"/>
    <w:rsid w:val="0038306F"/>
    <w:rsid w:val="00386B85"/>
    <w:rsid w:val="00386CF0"/>
    <w:rsid w:val="003916D4"/>
    <w:rsid w:val="00394AE4"/>
    <w:rsid w:val="003A525F"/>
    <w:rsid w:val="003A661F"/>
    <w:rsid w:val="003A710F"/>
    <w:rsid w:val="003B26C2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D7051"/>
    <w:rsid w:val="003E080D"/>
    <w:rsid w:val="003E20CD"/>
    <w:rsid w:val="003E3769"/>
    <w:rsid w:val="003E3851"/>
    <w:rsid w:val="003E5C19"/>
    <w:rsid w:val="003E7096"/>
    <w:rsid w:val="003F093E"/>
    <w:rsid w:val="003F0BC3"/>
    <w:rsid w:val="003F24B4"/>
    <w:rsid w:val="003F36FD"/>
    <w:rsid w:val="003F4479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128"/>
    <w:rsid w:val="00455676"/>
    <w:rsid w:val="0045686C"/>
    <w:rsid w:val="004572C6"/>
    <w:rsid w:val="004575C8"/>
    <w:rsid w:val="0046064B"/>
    <w:rsid w:val="00461CC1"/>
    <w:rsid w:val="00462E5A"/>
    <w:rsid w:val="0046422C"/>
    <w:rsid w:val="00466CCC"/>
    <w:rsid w:val="00471935"/>
    <w:rsid w:val="00484375"/>
    <w:rsid w:val="00487AEF"/>
    <w:rsid w:val="00490D45"/>
    <w:rsid w:val="00492F32"/>
    <w:rsid w:val="004A290D"/>
    <w:rsid w:val="004A4AB2"/>
    <w:rsid w:val="004A5E13"/>
    <w:rsid w:val="004A6812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3D96"/>
    <w:rsid w:val="004F78BF"/>
    <w:rsid w:val="004F7E7A"/>
    <w:rsid w:val="00502D20"/>
    <w:rsid w:val="0050303C"/>
    <w:rsid w:val="00505A7A"/>
    <w:rsid w:val="00506B68"/>
    <w:rsid w:val="005107BC"/>
    <w:rsid w:val="0051631E"/>
    <w:rsid w:val="0052012F"/>
    <w:rsid w:val="005204EA"/>
    <w:rsid w:val="005251D9"/>
    <w:rsid w:val="00525D6E"/>
    <w:rsid w:val="00531B8E"/>
    <w:rsid w:val="00537D29"/>
    <w:rsid w:val="00540424"/>
    <w:rsid w:val="00541C71"/>
    <w:rsid w:val="005436F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0A72"/>
    <w:rsid w:val="005810F1"/>
    <w:rsid w:val="0058563A"/>
    <w:rsid w:val="00587BDB"/>
    <w:rsid w:val="005906F3"/>
    <w:rsid w:val="005969CB"/>
    <w:rsid w:val="005A0626"/>
    <w:rsid w:val="005A12FA"/>
    <w:rsid w:val="005A1A36"/>
    <w:rsid w:val="005B0304"/>
    <w:rsid w:val="005B0C85"/>
    <w:rsid w:val="005B3787"/>
    <w:rsid w:val="005C0857"/>
    <w:rsid w:val="005C1915"/>
    <w:rsid w:val="005C29B8"/>
    <w:rsid w:val="005C3D36"/>
    <w:rsid w:val="005C405E"/>
    <w:rsid w:val="005C4C28"/>
    <w:rsid w:val="005C6ED2"/>
    <w:rsid w:val="005D040E"/>
    <w:rsid w:val="005D0EC7"/>
    <w:rsid w:val="005D11F8"/>
    <w:rsid w:val="005D14D1"/>
    <w:rsid w:val="005D36AF"/>
    <w:rsid w:val="005D43BC"/>
    <w:rsid w:val="005E3448"/>
    <w:rsid w:val="005E61C7"/>
    <w:rsid w:val="005E6DE2"/>
    <w:rsid w:val="005F0B2A"/>
    <w:rsid w:val="005F0C04"/>
    <w:rsid w:val="005F3B24"/>
    <w:rsid w:val="0060197E"/>
    <w:rsid w:val="00602302"/>
    <w:rsid w:val="00602486"/>
    <w:rsid w:val="0060347C"/>
    <w:rsid w:val="0060517F"/>
    <w:rsid w:val="00605FD6"/>
    <w:rsid w:val="00606109"/>
    <w:rsid w:val="00607B25"/>
    <w:rsid w:val="00611EFD"/>
    <w:rsid w:val="00613872"/>
    <w:rsid w:val="006160B4"/>
    <w:rsid w:val="006174E3"/>
    <w:rsid w:val="00617C21"/>
    <w:rsid w:val="006268D7"/>
    <w:rsid w:val="0062738A"/>
    <w:rsid w:val="00634FF5"/>
    <w:rsid w:val="00635FCC"/>
    <w:rsid w:val="00640E38"/>
    <w:rsid w:val="00646FE0"/>
    <w:rsid w:val="006510EA"/>
    <w:rsid w:val="00651AB7"/>
    <w:rsid w:val="006532F1"/>
    <w:rsid w:val="00653306"/>
    <w:rsid w:val="00654B15"/>
    <w:rsid w:val="006561D9"/>
    <w:rsid w:val="00657109"/>
    <w:rsid w:val="0067314F"/>
    <w:rsid w:val="00673BE8"/>
    <w:rsid w:val="006778A6"/>
    <w:rsid w:val="00681087"/>
    <w:rsid w:val="00683AA9"/>
    <w:rsid w:val="00687F1C"/>
    <w:rsid w:val="00690DDD"/>
    <w:rsid w:val="006911BF"/>
    <w:rsid w:val="0069595A"/>
    <w:rsid w:val="00696CF4"/>
    <w:rsid w:val="00697E26"/>
    <w:rsid w:val="006A1CD4"/>
    <w:rsid w:val="006A4D86"/>
    <w:rsid w:val="006A52C4"/>
    <w:rsid w:val="006A63AB"/>
    <w:rsid w:val="006A66E9"/>
    <w:rsid w:val="006A710D"/>
    <w:rsid w:val="006B5C00"/>
    <w:rsid w:val="006C2A69"/>
    <w:rsid w:val="006C39D5"/>
    <w:rsid w:val="006C44E6"/>
    <w:rsid w:val="006C5A73"/>
    <w:rsid w:val="006C5F9E"/>
    <w:rsid w:val="006D08CC"/>
    <w:rsid w:val="006D222B"/>
    <w:rsid w:val="006D59F2"/>
    <w:rsid w:val="006D74CD"/>
    <w:rsid w:val="006D7AA2"/>
    <w:rsid w:val="006E03D6"/>
    <w:rsid w:val="006E11A6"/>
    <w:rsid w:val="006E3C94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31CB4"/>
    <w:rsid w:val="00732CFA"/>
    <w:rsid w:val="00740EA3"/>
    <w:rsid w:val="007431F4"/>
    <w:rsid w:val="00743BE3"/>
    <w:rsid w:val="00743EED"/>
    <w:rsid w:val="00745E17"/>
    <w:rsid w:val="00746742"/>
    <w:rsid w:val="00751823"/>
    <w:rsid w:val="00752021"/>
    <w:rsid w:val="0075255A"/>
    <w:rsid w:val="00753145"/>
    <w:rsid w:val="0075365B"/>
    <w:rsid w:val="007562E9"/>
    <w:rsid w:val="00760D56"/>
    <w:rsid w:val="00763D01"/>
    <w:rsid w:val="0076604D"/>
    <w:rsid w:val="00766F15"/>
    <w:rsid w:val="0077238E"/>
    <w:rsid w:val="007737B1"/>
    <w:rsid w:val="00773EFE"/>
    <w:rsid w:val="007745F8"/>
    <w:rsid w:val="00774F7D"/>
    <w:rsid w:val="007769E3"/>
    <w:rsid w:val="00780220"/>
    <w:rsid w:val="00785FBF"/>
    <w:rsid w:val="00790F45"/>
    <w:rsid w:val="00791182"/>
    <w:rsid w:val="0079259B"/>
    <w:rsid w:val="00792D04"/>
    <w:rsid w:val="007934C1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4C58"/>
    <w:rsid w:val="007D55FF"/>
    <w:rsid w:val="007D58B5"/>
    <w:rsid w:val="007D772B"/>
    <w:rsid w:val="007E3ACC"/>
    <w:rsid w:val="007F3227"/>
    <w:rsid w:val="007F4986"/>
    <w:rsid w:val="00806640"/>
    <w:rsid w:val="00811A3D"/>
    <w:rsid w:val="008140B8"/>
    <w:rsid w:val="00814DB4"/>
    <w:rsid w:val="00820FEF"/>
    <w:rsid w:val="0082278F"/>
    <w:rsid w:val="00822C30"/>
    <w:rsid w:val="00827271"/>
    <w:rsid w:val="008309AC"/>
    <w:rsid w:val="00831245"/>
    <w:rsid w:val="00833209"/>
    <w:rsid w:val="008363ED"/>
    <w:rsid w:val="0084280D"/>
    <w:rsid w:val="00842853"/>
    <w:rsid w:val="00842F8B"/>
    <w:rsid w:val="008514CC"/>
    <w:rsid w:val="00852BA4"/>
    <w:rsid w:val="00853BBA"/>
    <w:rsid w:val="00855ED2"/>
    <w:rsid w:val="00860C83"/>
    <w:rsid w:val="008617AD"/>
    <w:rsid w:val="008629E0"/>
    <w:rsid w:val="00864A3B"/>
    <w:rsid w:val="008738B4"/>
    <w:rsid w:val="008738F6"/>
    <w:rsid w:val="00877E60"/>
    <w:rsid w:val="0088037B"/>
    <w:rsid w:val="00893398"/>
    <w:rsid w:val="008A2218"/>
    <w:rsid w:val="008A490D"/>
    <w:rsid w:val="008A6437"/>
    <w:rsid w:val="008A69D1"/>
    <w:rsid w:val="008A6BB8"/>
    <w:rsid w:val="008B0013"/>
    <w:rsid w:val="008B0990"/>
    <w:rsid w:val="008C07A2"/>
    <w:rsid w:val="008C7882"/>
    <w:rsid w:val="008C78D9"/>
    <w:rsid w:val="008D2D1B"/>
    <w:rsid w:val="008D3262"/>
    <w:rsid w:val="008D6854"/>
    <w:rsid w:val="008E3AE4"/>
    <w:rsid w:val="008E708B"/>
    <w:rsid w:val="00901F9D"/>
    <w:rsid w:val="009040D3"/>
    <w:rsid w:val="009055C3"/>
    <w:rsid w:val="00911A76"/>
    <w:rsid w:val="00915575"/>
    <w:rsid w:val="00915961"/>
    <w:rsid w:val="0092175C"/>
    <w:rsid w:val="0092326C"/>
    <w:rsid w:val="00924B27"/>
    <w:rsid w:val="00924B51"/>
    <w:rsid w:val="0092697C"/>
    <w:rsid w:val="009274FF"/>
    <w:rsid w:val="0092787A"/>
    <w:rsid w:val="009329B6"/>
    <w:rsid w:val="00932BD6"/>
    <w:rsid w:val="00936036"/>
    <w:rsid w:val="0093755B"/>
    <w:rsid w:val="00944B46"/>
    <w:rsid w:val="0094513C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E26F1"/>
    <w:rsid w:val="009E4A87"/>
    <w:rsid w:val="009F2BE4"/>
    <w:rsid w:val="009F540E"/>
    <w:rsid w:val="009F7020"/>
    <w:rsid w:val="00A02B18"/>
    <w:rsid w:val="00A04F3E"/>
    <w:rsid w:val="00A0507B"/>
    <w:rsid w:val="00A05C5C"/>
    <w:rsid w:val="00A135FC"/>
    <w:rsid w:val="00A14417"/>
    <w:rsid w:val="00A179EF"/>
    <w:rsid w:val="00A25EAF"/>
    <w:rsid w:val="00A26194"/>
    <w:rsid w:val="00A35133"/>
    <w:rsid w:val="00A3586D"/>
    <w:rsid w:val="00A404B5"/>
    <w:rsid w:val="00A42C5D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670"/>
    <w:rsid w:val="00A909DF"/>
    <w:rsid w:val="00A90A4D"/>
    <w:rsid w:val="00A90BA6"/>
    <w:rsid w:val="00A91ED7"/>
    <w:rsid w:val="00A93080"/>
    <w:rsid w:val="00A95012"/>
    <w:rsid w:val="00A96DDD"/>
    <w:rsid w:val="00AA0869"/>
    <w:rsid w:val="00AA5732"/>
    <w:rsid w:val="00AA62B2"/>
    <w:rsid w:val="00AB578B"/>
    <w:rsid w:val="00AC2148"/>
    <w:rsid w:val="00AC34FD"/>
    <w:rsid w:val="00AC457E"/>
    <w:rsid w:val="00AC6174"/>
    <w:rsid w:val="00AD33DF"/>
    <w:rsid w:val="00AD66EB"/>
    <w:rsid w:val="00AE2EEE"/>
    <w:rsid w:val="00AE7892"/>
    <w:rsid w:val="00AF1BD1"/>
    <w:rsid w:val="00AF23EE"/>
    <w:rsid w:val="00AF784A"/>
    <w:rsid w:val="00B01BD8"/>
    <w:rsid w:val="00B01D7D"/>
    <w:rsid w:val="00B01F3B"/>
    <w:rsid w:val="00B04512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FF2"/>
    <w:rsid w:val="00B45DFB"/>
    <w:rsid w:val="00B510A7"/>
    <w:rsid w:val="00B54C29"/>
    <w:rsid w:val="00B5740B"/>
    <w:rsid w:val="00B65A89"/>
    <w:rsid w:val="00B7293C"/>
    <w:rsid w:val="00B72E55"/>
    <w:rsid w:val="00B7360D"/>
    <w:rsid w:val="00B74E24"/>
    <w:rsid w:val="00B762B0"/>
    <w:rsid w:val="00B81381"/>
    <w:rsid w:val="00B82DD7"/>
    <w:rsid w:val="00B83E01"/>
    <w:rsid w:val="00B8455B"/>
    <w:rsid w:val="00B863E9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1640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07023"/>
    <w:rsid w:val="00C20572"/>
    <w:rsid w:val="00C22A76"/>
    <w:rsid w:val="00C27D0C"/>
    <w:rsid w:val="00C324FB"/>
    <w:rsid w:val="00C32EED"/>
    <w:rsid w:val="00C32F26"/>
    <w:rsid w:val="00C33EAA"/>
    <w:rsid w:val="00C36D2E"/>
    <w:rsid w:val="00C436E8"/>
    <w:rsid w:val="00C4497F"/>
    <w:rsid w:val="00C4572F"/>
    <w:rsid w:val="00C45B81"/>
    <w:rsid w:val="00C50816"/>
    <w:rsid w:val="00C50A54"/>
    <w:rsid w:val="00C51448"/>
    <w:rsid w:val="00C529E1"/>
    <w:rsid w:val="00C5387F"/>
    <w:rsid w:val="00C53E80"/>
    <w:rsid w:val="00C5404D"/>
    <w:rsid w:val="00C5483F"/>
    <w:rsid w:val="00C55D59"/>
    <w:rsid w:val="00C56815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D133C"/>
    <w:rsid w:val="00CD4801"/>
    <w:rsid w:val="00CD505D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14DA"/>
    <w:rsid w:val="00D26776"/>
    <w:rsid w:val="00D32E31"/>
    <w:rsid w:val="00D363EF"/>
    <w:rsid w:val="00D40655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F11"/>
    <w:rsid w:val="00D82A84"/>
    <w:rsid w:val="00D85FA2"/>
    <w:rsid w:val="00D86042"/>
    <w:rsid w:val="00D862A2"/>
    <w:rsid w:val="00DA12EB"/>
    <w:rsid w:val="00DA383D"/>
    <w:rsid w:val="00DA5F20"/>
    <w:rsid w:val="00DA7F28"/>
    <w:rsid w:val="00DB565E"/>
    <w:rsid w:val="00DB6A38"/>
    <w:rsid w:val="00DC12B9"/>
    <w:rsid w:val="00DC1413"/>
    <w:rsid w:val="00DC2065"/>
    <w:rsid w:val="00DC2CD4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3419"/>
    <w:rsid w:val="00E04591"/>
    <w:rsid w:val="00E07884"/>
    <w:rsid w:val="00E10D12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976A5"/>
    <w:rsid w:val="00EA0DA1"/>
    <w:rsid w:val="00EA2F22"/>
    <w:rsid w:val="00EA3548"/>
    <w:rsid w:val="00EA3701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381E"/>
    <w:rsid w:val="00EF6AF9"/>
    <w:rsid w:val="00F02B25"/>
    <w:rsid w:val="00F02F63"/>
    <w:rsid w:val="00F072BD"/>
    <w:rsid w:val="00F12B87"/>
    <w:rsid w:val="00F133D7"/>
    <w:rsid w:val="00F13D62"/>
    <w:rsid w:val="00F13FC6"/>
    <w:rsid w:val="00F142D0"/>
    <w:rsid w:val="00F15E02"/>
    <w:rsid w:val="00F174C6"/>
    <w:rsid w:val="00F177D7"/>
    <w:rsid w:val="00F2367F"/>
    <w:rsid w:val="00F237B3"/>
    <w:rsid w:val="00F30A3C"/>
    <w:rsid w:val="00F34D50"/>
    <w:rsid w:val="00F34D78"/>
    <w:rsid w:val="00F36C4C"/>
    <w:rsid w:val="00F37562"/>
    <w:rsid w:val="00F46568"/>
    <w:rsid w:val="00F50C98"/>
    <w:rsid w:val="00F5647F"/>
    <w:rsid w:val="00F57811"/>
    <w:rsid w:val="00F65D21"/>
    <w:rsid w:val="00F70ED4"/>
    <w:rsid w:val="00F7643E"/>
    <w:rsid w:val="00F822FA"/>
    <w:rsid w:val="00F87479"/>
    <w:rsid w:val="00F908A0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1CC8"/>
    <w:rsid w:val="00FB5DF8"/>
    <w:rsid w:val="00FB7E48"/>
    <w:rsid w:val="00FC0816"/>
    <w:rsid w:val="00FC1D8E"/>
    <w:rsid w:val="00FD1E79"/>
    <w:rsid w:val="00FD5E21"/>
    <w:rsid w:val="00FE3FBE"/>
    <w:rsid w:val="00FE7BB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349E"/>
  <w15:docId w15:val="{87A51609-31B7-47D4-A0CA-93C76C3D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573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wassenberg@wassenberg-p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us.escher@isabellenhuet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5676-EEA4-439D-BB90-BD25FC09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Wassenberg Public Relations für Industrie &amp; Technologie GmbH</dc:creator>
  <cp:lastModifiedBy>Miriam Meister</cp:lastModifiedBy>
  <cp:revision>5</cp:revision>
  <cp:lastPrinted>2019-07-05T12:21:00Z</cp:lastPrinted>
  <dcterms:created xsi:type="dcterms:W3CDTF">2019-07-09T07:19:00Z</dcterms:created>
  <dcterms:modified xsi:type="dcterms:W3CDTF">2019-07-15T07:44:00Z</dcterms:modified>
</cp:coreProperties>
</file>